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DEA0E" w14:textId="77777777" w:rsidR="00DA00A6" w:rsidRPr="00665387" w:rsidRDefault="00DA00A6" w:rsidP="00B46CE7">
      <w:pPr>
        <w:spacing w:after="0"/>
        <w:jc w:val="center"/>
        <w:rPr>
          <w:b/>
          <w:sz w:val="24"/>
        </w:rPr>
      </w:pPr>
      <w:r>
        <w:rPr>
          <w:b/>
          <w:sz w:val="24"/>
        </w:rPr>
        <w:t>The Grove Medical Centre</w:t>
      </w:r>
    </w:p>
    <w:p w14:paraId="27F8CFFD" w14:textId="5847AC62" w:rsidR="00DA00A6" w:rsidRPr="00665387" w:rsidRDefault="00EA4B5F" w:rsidP="00B46CE7">
      <w:pPr>
        <w:spacing w:after="0"/>
        <w:jc w:val="center"/>
        <w:rPr>
          <w:b/>
          <w:sz w:val="24"/>
        </w:rPr>
      </w:pPr>
      <w:r>
        <w:rPr>
          <w:b/>
          <w:sz w:val="24"/>
        </w:rPr>
        <w:t>P</w:t>
      </w:r>
      <w:r w:rsidR="00421D01">
        <w:rPr>
          <w:b/>
          <w:sz w:val="24"/>
        </w:rPr>
        <w:t>atient Group</w:t>
      </w:r>
      <w:r>
        <w:rPr>
          <w:b/>
          <w:sz w:val="24"/>
        </w:rPr>
        <w:t xml:space="preserve"> </w:t>
      </w:r>
      <w:r w:rsidR="00A67D52">
        <w:rPr>
          <w:b/>
          <w:sz w:val="24"/>
        </w:rPr>
        <w:t xml:space="preserve">Meeting Minutes </w:t>
      </w:r>
      <w:r w:rsidR="00DB0F5A">
        <w:rPr>
          <w:b/>
          <w:sz w:val="24"/>
        </w:rPr>
        <w:t xml:space="preserve">– </w:t>
      </w:r>
      <w:r w:rsidR="00A716B6">
        <w:rPr>
          <w:b/>
          <w:sz w:val="24"/>
        </w:rPr>
        <w:t>20.03.23</w:t>
      </w:r>
    </w:p>
    <w:p w14:paraId="40B405C7" w14:textId="3FF1F98E" w:rsidR="006D4A07" w:rsidRDefault="006D4A07" w:rsidP="00B24267">
      <w:pPr>
        <w:spacing w:after="0"/>
        <w:jc w:val="both"/>
        <w:rPr>
          <w:b/>
          <w:sz w:val="18"/>
          <w:szCs w:val="18"/>
        </w:rPr>
      </w:pPr>
    </w:p>
    <w:p w14:paraId="40FF9AEC" w14:textId="77777777" w:rsidR="00C35F93" w:rsidRPr="00CD1FF9" w:rsidRDefault="00C35F93" w:rsidP="00B24267">
      <w:pPr>
        <w:spacing w:after="0"/>
        <w:jc w:val="both"/>
        <w:rPr>
          <w:b/>
          <w:sz w:val="18"/>
          <w:szCs w:val="18"/>
        </w:rPr>
      </w:pPr>
    </w:p>
    <w:p w14:paraId="0558E7DD" w14:textId="652D0E30" w:rsidR="00DA00A6" w:rsidRDefault="00DA00A6" w:rsidP="00B24267">
      <w:pPr>
        <w:spacing w:after="0"/>
        <w:jc w:val="both"/>
        <w:rPr>
          <w:b/>
          <w:szCs w:val="21"/>
        </w:rPr>
      </w:pPr>
      <w:r w:rsidRPr="00C76D9C">
        <w:rPr>
          <w:b/>
          <w:szCs w:val="21"/>
        </w:rPr>
        <w:t>Present –</w:t>
      </w:r>
      <w:r w:rsidR="00A716B6">
        <w:rPr>
          <w:b/>
          <w:szCs w:val="21"/>
        </w:rPr>
        <w:t xml:space="preserve"> Anna, </w:t>
      </w:r>
      <w:r w:rsidR="008C7095">
        <w:rPr>
          <w:b/>
          <w:szCs w:val="21"/>
        </w:rPr>
        <w:t xml:space="preserve">Bridie, Donna, Gary, Karen, </w:t>
      </w:r>
      <w:r w:rsidR="00A716B6">
        <w:rPr>
          <w:b/>
          <w:szCs w:val="21"/>
        </w:rPr>
        <w:t xml:space="preserve">Neil, </w:t>
      </w:r>
      <w:r w:rsidR="008C7095">
        <w:rPr>
          <w:b/>
          <w:szCs w:val="21"/>
        </w:rPr>
        <w:t>Pat</w:t>
      </w:r>
      <w:r w:rsidR="00A716B6">
        <w:rPr>
          <w:b/>
          <w:szCs w:val="21"/>
        </w:rPr>
        <w:t>, Tracey</w:t>
      </w:r>
    </w:p>
    <w:p w14:paraId="77A93C53" w14:textId="327C3C95" w:rsidR="00CA7DA8" w:rsidRDefault="00CA7DA8" w:rsidP="00B24267">
      <w:pPr>
        <w:spacing w:after="0"/>
        <w:jc w:val="both"/>
        <w:rPr>
          <w:b/>
          <w:szCs w:val="21"/>
        </w:rPr>
      </w:pPr>
    </w:p>
    <w:tbl>
      <w:tblPr>
        <w:tblStyle w:val="TableGrid"/>
        <w:tblW w:w="10348" w:type="dxa"/>
        <w:tblInd w:w="-601" w:type="dxa"/>
        <w:tblLayout w:type="fixed"/>
        <w:tblLook w:val="04A0" w:firstRow="1" w:lastRow="0" w:firstColumn="1" w:lastColumn="0" w:noHBand="0" w:noVBand="1"/>
      </w:tblPr>
      <w:tblGrid>
        <w:gridCol w:w="567"/>
        <w:gridCol w:w="9781"/>
      </w:tblGrid>
      <w:tr w:rsidR="00586476" w14:paraId="79FB2891" w14:textId="77777777" w:rsidTr="00586476">
        <w:tc>
          <w:tcPr>
            <w:tcW w:w="567" w:type="dxa"/>
          </w:tcPr>
          <w:p w14:paraId="47A031CA" w14:textId="77777777" w:rsidR="00586476" w:rsidRDefault="00586476">
            <w:pPr>
              <w:rPr>
                <w:b/>
              </w:rPr>
            </w:pPr>
          </w:p>
        </w:tc>
        <w:tc>
          <w:tcPr>
            <w:tcW w:w="9781" w:type="dxa"/>
          </w:tcPr>
          <w:p w14:paraId="67A2F31D" w14:textId="47630B27" w:rsidR="00586476" w:rsidRPr="00CE5DC9" w:rsidRDefault="00586476">
            <w:pPr>
              <w:rPr>
                <w:b/>
                <w:u w:val="single"/>
              </w:rPr>
            </w:pPr>
            <w:r w:rsidRPr="00CE5DC9">
              <w:rPr>
                <w:b/>
                <w:u w:val="single"/>
              </w:rPr>
              <w:t>Item</w:t>
            </w:r>
          </w:p>
        </w:tc>
      </w:tr>
      <w:tr w:rsidR="00A716B6" w14:paraId="559919C1" w14:textId="77777777" w:rsidTr="00586476">
        <w:tc>
          <w:tcPr>
            <w:tcW w:w="567" w:type="dxa"/>
            <w:vMerge w:val="restart"/>
          </w:tcPr>
          <w:p w14:paraId="767005B7" w14:textId="0F400016" w:rsidR="00A716B6" w:rsidRPr="002C5A63" w:rsidRDefault="00A716B6" w:rsidP="00A716B6">
            <w:pPr>
              <w:rPr>
                <w:b/>
              </w:rPr>
            </w:pPr>
            <w:r w:rsidRPr="002C5A63">
              <w:rPr>
                <w:b/>
              </w:rPr>
              <w:t>1.</w:t>
            </w:r>
          </w:p>
        </w:tc>
        <w:tc>
          <w:tcPr>
            <w:tcW w:w="9781" w:type="dxa"/>
          </w:tcPr>
          <w:p w14:paraId="42983704" w14:textId="60C38890" w:rsidR="00A716B6" w:rsidRPr="0034258D" w:rsidRDefault="00A716B6" w:rsidP="00A716B6">
            <w:pPr>
              <w:rPr>
                <w:rFonts w:cstheme="minorHAnsi"/>
                <w:b/>
              </w:rPr>
            </w:pPr>
            <w:r>
              <w:rPr>
                <w:rFonts w:cstheme="minorHAnsi"/>
                <w:b/>
              </w:rPr>
              <w:t>Terms of Reference</w:t>
            </w:r>
          </w:p>
        </w:tc>
      </w:tr>
      <w:tr w:rsidR="00A716B6" w14:paraId="7D4F321D" w14:textId="77777777" w:rsidTr="00586476">
        <w:tc>
          <w:tcPr>
            <w:tcW w:w="567" w:type="dxa"/>
            <w:vMerge/>
          </w:tcPr>
          <w:p w14:paraId="33503372" w14:textId="6907384D" w:rsidR="00A716B6" w:rsidRPr="00A86C65" w:rsidRDefault="00A716B6" w:rsidP="00A716B6">
            <w:pPr>
              <w:rPr>
                <w:b/>
              </w:rPr>
            </w:pPr>
          </w:p>
        </w:tc>
        <w:tc>
          <w:tcPr>
            <w:tcW w:w="9781" w:type="dxa"/>
          </w:tcPr>
          <w:p w14:paraId="485AE164" w14:textId="77777777" w:rsidR="00A716B6" w:rsidRDefault="00A716B6" w:rsidP="00A716B6">
            <w:pPr>
              <w:rPr>
                <w:rFonts w:cstheme="minorHAnsi"/>
              </w:rPr>
            </w:pPr>
            <w:r>
              <w:rPr>
                <w:rFonts w:cstheme="minorHAnsi"/>
              </w:rPr>
              <w:t>Discussed the terms of reference:</w:t>
            </w:r>
          </w:p>
          <w:p w14:paraId="61859470" w14:textId="77777777" w:rsidR="00A716B6" w:rsidRDefault="00A716B6" w:rsidP="00A716B6">
            <w:pPr>
              <w:rPr>
                <w:rFonts w:cstheme="minorHAnsi"/>
              </w:rPr>
            </w:pPr>
          </w:p>
          <w:p w14:paraId="5C9C8818" w14:textId="2A674F11" w:rsidR="00A716B6" w:rsidRDefault="00A716B6" w:rsidP="00A716B6">
            <w:pPr>
              <w:rPr>
                <w:rFonts w:cstheme="minorHAnsi"/>
              </w:rPr>
            </w:pPr>
            <w:r>
              <w:rPr>
                <w:rFonts w:cstheme="minorHAnsi"/>
              </w:rPr>
              <w:t>Added the newsletter as an objective for the PCN, which is to be completed on a quarterly basis by the PPG. Neil suggested having easy read/enlarged print versions of the newsletter and is happy to assist to with this. Pat suggested using talking newspaper for patients who cannot read.</w:t>
            </w:r>
          </w:p>
          <w:p w14:paraId="7C1DE0C6" w14:textId="77777777" w:rsidR="00A716B6" w:rsidRDefault="00A716B6" w:rsidP="00A716B6">
            <w:pPr>
              <w:rPr>
                <w:rFonts w:cstheme="minorHAnsi"/>
              </w:rPr>
            </w:pPr>
          </w:p>
          <w:p w14:paraId="214506E4" w14:textId="77777777" w:rsidR="00A716B6" w:rsidRDefault="00A716B6" w:rsidP="00A716B6">
            <w:pPr>
              <w:rPr>
                <w:rFonts w:cstheme="minorHAnsi"/>
              </w:rPr>
            </w:pPr>
            <w:r>
              <w:rPr>
                <w:rFonts w:cstheme="minorHAnsi"/>
              </w:rPr>
              <w:t>Bridie agreed to take on the secretary role and will take minutes at upcoming meetings.</w:t>
            </w:r>
          </w:p>
          <w:p w14:paraId="70260F26" w14:textId="77777777" w:rsidR="00A716B6" w:rsidRDefault="00A716B6" w:rsidP="00A716B6">
            <w:pPr>
              <w:rPr>
                <w:rFonts w:cstheme="minorHAnsi"/>
              </w:rPr>
            </w:pPr>
          </w:p>
          <w:p w14:paraId="7F201917" w14:textId="4F31C9A8" w:rsidR="00A716B6" w:rsidRDefault="00A716B6" w:rsidP="00A716B6">
            <w:pPr>
              <w:rPr>
                <w:rFonts w:cstheme="minorHAnsi"/>
              </w:rPr>
            </w:pPr>
            <w:r>
              <w:rPr>
                <w:rFonts w:cstheme="minorHAnsi"/>
              </w:rPr>
              <w:t xml:space="preserve">Agreed for the core group to have a maximum of six patient representatives, and a minimum of two Practices reps. New </w:t>
            </w:r>
            <w:r w:rsidR="002D556D">
              <w:rPr>
                <w:rFonts w:cstheme="minorHAnsi"/>
              </w:rPr>
              <w:t>p</w:t>
            </w:r>
            <w:r>
              <w:rPr>
                <w:rFonts w:cstheme="minorHAnsi"/>
              </w:rPr>
              <w:t xml:space="preserve">atient members will be </w:t>
            </w:r>
            <w:r w:rsidR="002D556D">
              <w:rPr>
                <w:rFonts w:cstheme="minorHAnsi"/>
              </w:rPr>
              <w:t>elected to the core group</w:t>
            </w:r>
            <w:r>
              <w:rPr>
                <w:rFonts w:cstheme="minorHAnsi"/>
              </w:rPr>
              <w:t xml:space="preserve"> with agreement of PPG members.</w:t>
            </w:r>
          </w:p>
          <w:p w14:paraId="0D6F83F7" w14:textId="77777777" w:rsidR="00A716B6" w:rsidRDefault="00A716B6" w:rsidP="00A716B6">
            <w:pPr>
              <w:rPr>
                <w:rFonts w:cstheme="minorHAnsi"/>
              </w:rPr>
            </w:pPr>
          </w:p>
          <w:p w14:paraId="0A2650E8" w14:textId="2B74D31F" w:rsidR="00A716B6" w:rsidRDefault="00A716B6" w:rsidP="00A716B6">
            <w:pPr>
              <w:rPr>
                <w:rFonts w:cstheme="minorHAnsi"/>
              </w:rPr>
            </w:pPr>
            <w:r>
              <w:rPr>
                <w:rFonts w:cstheme="minorHAnsi"/>
              </w:rPr>
              <w:t>A virtual group will be established to feed into the core group. They can support with any feedback and reviews of processes/</w:t>
            </w:r>
            <w:r w:rsidR="002D556D">
              <w:rPr>
                <w:rFonts w:cstheme="minorHAnsi"/>
              </w:rPr>
              <w:t>services or make suggestions.</w:t>
            </w:r>
          </w:p>
          <w:p w14:paraId="7AFA9444" w14:textId="77777777" w:rsidR="00A716B6" w:rsidRDefault="00A716B6" w:rsidP="00A716B6">
            <w:pPr>
              <w:rPr>
                <w:rFonts w:cstheme="minorHAnsi"/>
              </w:rPr>
            </w:pPr>
          </w:p>
          <w:p w14:paraId="7A16F98C" w14:textId="429EC021" w:rsidR="00A716B6" w:rsidRDefault="00A716B6" w:rsidP="00A716B6">
            <w:pPr>
              <w:rPr>
                <w:rFonts w:cstheme="minorHAnsi"/>
              </w:rPr>
            </w:pPr>
            <w:r>
              <w:rPr>
                <w:rFonts w:cstheme="minorHAnsi"/>
              </w:rPr>
              <w:t xml:space="preserve">Meeting frequency changed to bi-monthly, although other </w:t>
            </w:r>
            <w:r w:rsidR="002D556D">
              <w:rPr>
                <w:rFonts w:cstheme="minorHAnsi"/>
              </w:rPr>
              <w:t xml:space="preserve">ad-hoc </w:t>
            </w:r>
            <w:r>
              <w:rPr>
                <w:rFonts w:cstheme="minorHAnsi"/>
              </w:rPr>
              <w:t xml:space="preserve">meetings can be arranged outside of this with agreement of two or </w:t>
            </w:r>
            <w:r w:rsidR="002D556D">
              <w:rPr>
                <w:rFonts w:cstheme="minorHAnsi"/>
              </w:rPr>
              <w:t xml:space="preserve">more </w:t>
            </w:r>
            <w:r>
              <w:rPr>
                <w:rFonts w:cstheme="minorHAnsi"/>
              </w:rPr>
              <w:t>members.</w:t>
            </w:r>
          </w:p>
          <w:p w14:paraId="26D25E21" w14:textId="26FD9490" w:rsidR="00A716B6" w:rsidRPr="00CE47BF" w:rsidRDefault="00A716B6" w:rsidP="00A716B6">
            <w:pPr>
              <w:rPr>
                <w:rFonts w:cstheme="minorHAnsi"/>
              </w:rPr>
            </w:pPr>
          </w:p>
        </w:tc>
      </w:tr>
      <w:tr w:rsidR="00A716B6" w14:paraId="31204252" w14:textId="77777777" w:rsidTr="00586476">
        <w:tc>
          <w:tcPr>
            <w:tcW w:w="567" w:type="dxa"/>
            <w:vMerge/>
          </w:tcPr>
          <w:p w14:paraId="77D2686D" w14:textId="2BE5D741" w:rsidR="00A716B6" w:rsidRDefault="00A716B6" w:rsidP="00A716B6">
            <w:pPr>
              <w:rPr>
                <w:b/>
              </w:rPr>
            </w:pPr>
          </w:p>
        </w:tc>
        <w:tc>
          <w:tcPr>
            <w:tcW w:w="9781" w:type="dxa"/>
          </w:tcPr>
          <w:p w14:paraId="5E707202" w14:textId="4375E56D" w:rsidR="00A716B6" w:rsidRDefault="00A716B6" w:rsidP="00A716B6">
            <w:pPr>
              <w:rPr>
                <w:rFonts w:cstheme="minorHAnsi"/>
              </w:rPr>
            </w:pPr>
            <w:r w:rsidRPr="0034258D">
              <w:rPr>
                <w:rFonts w:cstheme="minorHAnsi"/>
                <w:u w:val="single"/>
              </w:rPr>
              <w:t>Action:</w:t>
            </w:r>
            <w:r w:rsidRPr="0034258D">
              <w:rPr>
                <w:rFonts w:cstheme="minorHAnsi"/>
              </w:rPr>
              <w:t xml:space="preserve"> </w:t>
            </w:r>
            <w:r>
              <w:rPr>
                <w:rFonts w:cstheme="minorHAnsi"/>
              </w:rPr>
              <w:t>Gary to update the terms of reference and circulate to the PPG for review. Pat to send details of talking newspaper.</w:t>
            </w:r>
          </w:p>
          <w:p w14:paraId="5DFD1B7A" w14:textId="7E4FE7EC" w:rsidR="00A716B6" w:rsidRPr="0034258D" w:rsidRDefault="00A716B6" w:rsidP="00A716B6">
            <w:pPr>
              <w:rPr>
                <w:rFonts w:cstheme="minorHAnsi"/>
              </w:rPr>
            </w:pPr>
          </w:p>
        </w:tc>
      </w:tr>
      <w:tr w:rsidR="00A716B6" w14:paraId="53B36CF3" w14:textId="77777777" w:rsidTr="00586476">
        <w:tc>
          <w:tcPr>
            <w:tcW w:w="567" w:type="dxa"/>
            <w:vMerge w:val="restart"/>
          </w:tcPr>
          <w:p w14:paraId="624271A7" w14:textId="3AEC5196" w:rsidR="00A716B6" w:rsidRPr="00A86C65" w:rsidRDefault="00A716B6" w:rsidP="00A716B6">
            <w:pPr>
              <w:rPr>
                <w:b/>
              </w:rPr>
            </w:pPr>
            <w:r>
              <w:rPr>
                <w:b/>
              </w:rPr>
              <w:t>2</w:t>
            </w:r>
            <w:r w:rsidRPr="002C5A63">
              <w:rPr>
                <w:b/>
              </w:rPr>
              <w:t>.</w:t>
            </w:r>
          </w:p>
        </w:tc>
        <w:tc>
          <w:tcPr>
            <w:tcW w:w="9781" w:type="dxa"/>
          </w:tcPr>
          <w:p w14:paraId="2A0EFBE5" w14:textId="1DF1FA77" w:rsidR="00A716B6" w:rsidRPr="00CF2287" w:rsidRDefault="00A716B6" w:rsidP="00A716B6">
            <w:pPr>
              <w:rPr>
                <w:b/>
              </w:rPr>
            </w:pPr>
            <w:r>
              <w:rPr>
                <w:b/>
              </w:rPr>
              <w:t>Newsletter</w:t>
            </w:r>
          </w:p>
        </w:tc>
      </w:tr>
      <w:tr w:rsidR="00A716B6" w14:paraId="28906A07" w14:textId="77777777" w:rsidTr="00586476">
        <w:tc>
          <w:tcPr>
            <w:tcW w:w="567" w:type="dxa"/>
            <w:vMerge/>
          </w:tcPr>
          <w:p w14:paraId="5764A6B1" w14:textId="4B454AA4" w:rsidR="00A716B6" w:rsidRDefault="00A716B6" w:rsidP="00A716B6">
            <w:pPr>
              <w:rPr>
                <w:b/>
              </w:rPr>
            </w:pPr>
          </w:p>
        </w:tc>
        <w:tc>
          <w:tcPr>
            <w:tcW w:w="9781" w:type="dxa"/>
          </w:tcPr>
          <w:p w14:paraId="67227B13" w14:textId="0AC14AEA" w:rsidR="00A716B6" w:rsidRDefault="00A716B6" w:rsidP="00A716B6">
            <w:r>
              <w:t xml:space="preserve">Spring newsletter nearly ready to be published. </w:t>
            </w:r>
            <w:r w:rsidR="002D556D">
              <w:t>A</w:t>
            </w:r>
            <w:r>
              <w:t xml:space="preserve"> hot topic</w:t>
            </w:r>
            <w:r w:rsidR="002D556D">
              <w:t xml:space="preserve"> is still required</w:t>
            </w:r>
            <w:r>
              <w:t>. A</w:t>
            </w:r>
            <w:r w:rsidR="002D556D">
              <w:t>ll a</w:t>
            </w:r>
            <w:r>
              <w:t xml:space="preserve">greed for the hot topic to be </w:t>
            </w:r>
            <w:r w:rsidR="002D556D">
              <w:t>c</w:t>
            </w:r>
            <w:r>
              <w:t>ancer with a focus around late-stage diagnosis, red flags for when patients should seek advice and screening recalls.</w:t>
            </w:r>
          </w:p>
          <w:p w14:paraId="1C996F93" w14:textId="02F96E15" w:rsidR="00A716B6" w:rsidRDefault="00A716B6" w:rsidP="00A716B6"/>
          <w:p w14:paraId="65FF5720" w14:textId="0AD06CA8" w:rsidR="00A716B6" w:rsidRDefault="00A716B6" w:rsidP="00A716B6">
            <w:r>
              <w:t>Neil agreed to look at the newsletter and help create an easy read version. Donna to send newsletter to Neil to begin creating an easy read version.</w:t>
            </w:r>
          </w:p>
          <w:p w14:paraId="0E57801D" w14:textId="77777777" w:rsidR="00A716B6" w:rsidRDefault="00A716B6" w:rsidP="00A716B6"/>
          <w:p w14:paraId="2DC46087" w14:textId="2E2E75BB" w:rsidR="00A716B6" w:rsidRDefault="00A716B6" w:rsidP="00A716B6">
            <w:r>
              <w:t>Karen agreed to update the newsletter with hot topic information and then liaise with Neil regarding the easy read wording.</w:t>
            </w:r>
          </w:p>
          <w:p w14:paraId="4B5BB6E8" w14:textId="3A500D13" w:rsidR="00A716B6" w:rsidRPr="00A42EAB" w:rsidRDefault="00A716B6" w:rsidP="00A716B6"/>
        </w:tc>
      </w:tr>
      <w:tr w:rsidR="00A716B6" w14:paraId="345BF799" w14:textId="77777777" w:rsidTr="00586476">
        <w:tc>
          <w:tcPr>
            <w:tcW w:w="567" w:type="dxa"/>
            <w:vMerge/>
          </w:tcPr>
          <w:p w14:paraId="25679613" w14:textId="3AA54716" w:rsidR="00A716B6" w:rsidRDefault="00A716B6" w:rsidP="00A716B6">
            <w:pPr>
              <w:rPr>
                <w:b/>
              </w:rPr>
            </w:pPr>
          </w:p>
        </w:tc>
        <w:tc>
          <w:tcPr>
            <w:tcW w:w="9781" w:type="dxa"/>
          </w:tcPr>
          <w:p w14:paraId="25B7D47A" w14:textId="2A8C544E" w:rsidR="00A716B6" w:rsidRDefault="00A716B6" w:rsidP="00A716B6">
            <w:pPr>
              <w:rPr>
                <w:rFonts w:cstheme="minorHAnsi"/>
              </w:rPr>
            </w:pPr>
            <w:r w:rsidRPr="0034258D">
              <w:rPr>
                <w:rFonts w:cstheme="minorHAnsi"/>
                <w:u w:val="single"/>
              </w:rPr>
              <w:t>Action:</w:t>
            </w:r>
            <w:r w:rsidRPr="0034258D">
              <w:rPr>
                <w:rFonts w:cstheme="minorHAnsi"/>
              </w:rPr>
              <w:t xml:space="preserve"> </w:t>
            </w:r>
            <w:r>
              <w:rPr>
                <w:rFonts w:cstheme="minorHAnsi"/>
              </w:rPr>
              <w:t>Karen to add in hot topic information. Neil to create an easy read version.</w:t>
            </w:r>
          </w:p>
          <w:p w14:paraId="11F50AAE" w14:textId="335A2E88" w:rsidR="00A716B6" w:rsidRPr="002C5A63" w:rsidRDefault="00A716B6" w:rsidP="00A716B6"/>
        </w:tc>
      </w:tr>
      <w:tr w:rsidR="00A716B6" w14:paraId="60F10AEB" w14:textId="77777777" w:rsidTr="00586476">
        <w:tc>
          <w:tcPr>
            <w:tcW w:w="567" w:type="dxa"/>
            <w:vMerge w:val="restart"/>
          </w:tcPr>
          <w:p w14:paraId="67AA39C5" w14:textId="1447FF7B" w:rsidR="00A716B6" w:rsidRDefault="00A716B6" w:rsidP="00A716B6">
            <w:pPr>
              <w:rPr>
                <w:b/>
              </w:rPr>
            </w:pPr>
            <w:r>
              <w:rPr>
                <w:b/>
              </w:rPr>
              <w:t>3</w:t>
            </w:r>
            <w:r w:rsidRPr="002C5A63">
              <w:rPr>
                <w:b/>
              </w:rPr>
              <w:t>.</w:t>
            </w:r>
          </w:p>
        </w:tc>
        <w:tc>
          <w:tcPr>
            <w:tcW w:w="9781" w:type="dxa"/>
          </w:tcPr>
          <w:p w14:paraId="087739CC" w14:textId="6724F96D" w:rsidR="00A716B6" w:rsidRDefault="00A716B6" w:rsidP="00A716B6">
            <w:pPr>
              <w:rPr>
                <w:b/>
              </w:rPr>
            </w:pPr>
            <w:r>
              <w:rPr>
                <w:b/>
              </w:rPr>
              <w:t>Health &amp; Cancer Event 29.03.23 @ Aberford Hall</w:t>
            </w:r>
          </w:p>
        </w:tc>
      </w:tr>
      <w:tr w:rsidR="00A716B6" w14:paraId="5F459CBB" w14:textId="77777777" w:rsidTr="00586476">
        <w:tc>
          <w:tcPr>
            <w:tcW w:w="567" w:type="dxa"/>
            <w:vMerge/>
          </w:tcPr>
          <w:p w14:paraId="1A3CC1F9" w14:textId="77777777" w:rsidR="00A716B6" w:rsidRDefault="00A716B6" w:rsidP="00A716B6">
            <w:pPr>
              <w:rPr>
                <w:b/>
              </w:rPr>
            </w:pPr>
          </w:p>
        </w:tc>
        <w:tc>
          <w:tcPr>
            <w:tcW w:w="9781" w:type="dxa"/>
          </w:tcPr>
          <w:p w14:paraId="0C9EE7A4" w14:textId="77777777" w:rsidR="00A716B6" w:rsidRDefault="00A716B6" w:rsidP="00A716B6">
            <w:r>
              <w:t>Date: Wednesday 29</w:t>
            </w:r>
            <w:r w:rsidRPr="00A716B6">
              <w:rPr>
                <w:vertAlign w:val="superscript"/>
              </w:rPr>
              <w:t>th</w:t>
            </w:r>
            <w:r>
              <w:t xml:space="preserve"> March</w:t>
            </w:r>
          </w:p>
          <w:p w14:paraId="7D0C1375" w14:textId="64E14F0A" w:rsidR="00A716B6" w:rsidRDefault="00A716B6" w:rsidP="00A716B6">
            <w:r>
              <w:t>Time: 1-4pm</w:t>
            </w:r>
          </w:p>
          <w:p w14:paraId="32A219E3" w14:textId="3B728BA5" w:rsidR="00A716B6" w:rsidRDefault="00A716B6" w:rsidP="00A716B6">
            <w:r>
              <w:t>Location: Aberford Hall, Borehamwood</w:t>
            </w:r>
          </w:p>
          <w:p w14:paraId="440DD7C6" w14:textId="77777777" w:rsidR="00A716B6" w:rsidRDefault="00A716B6" w:rsidP="00A716B6"/>
          <w:p w14:paraId="54988B0F" w14:textId="648AEBDB" w:rsidR="00A716B6" w:rsidRDefault="00A716B6" w:rsidP="00A716B6">
            <w:r>
              <w:t>The event is organised by communities first and will have various services being represented and giving talks throughout the afternoon.</w:t>
            </w:r>
          </w:p>
          <w:p w14:paraId="40872140" w14:textId="1B137549" w:rsidR="00A716B6" w:rsidRDefault="00A716B6" w:rsidP="00A716B6"/>
          <w:p w14:paraId="54872D9C" w14:textId="5AB7E0E9" w:rsidR="00A716B6" w:rsidRDefault="00A716B6" w:rsidP="00A716B6">
            <w:r>
              <w:t xml:space="preserve">Grove will be represented by Anna, Donna and Tracey at the event. They will be </w:t>
            </w:r>
            <w:r w:rsidR="002D556D">
              <w:t>providing</w:t>
            </w:r>
            <w:r>
              <w:t xml:space="preserve"> info to patients about cancer processes in the Practice, what support there is for patients diagnosed with cancer, reasonable adjustments for carers and advising on screening whilst noting any patients who wished to be contacted for screening appointments, </w:t>
            </w:r>
            <w:r w:rsidR="002D556D">
              <w:t xml:space="preserve">health reviews </w:t>
            </w:r>
            <w:r>
              <w:t>or wish to join the PPG.</w:t>
            </w:r>
          </w:p>
          <w:p w14:paraId="27EA36D0" w14:textId="7D107382" w:rsidR="00A716B6" w:rsidRDefault="00A716B6" w:rsidP="00A716B6">
            <w:pPr>
              <w:rPr>
                <w:b/>
              </w:rPr>
            </w:pPr>
          </w:p>
        </w:tc>
      </w:tr>
      <w:tr w:rsidR="00A716B6" w14:paraId="768F0290" w14:textId="77777777" w:rsidTr="00586476">
        <w:tc>
          <w:tcPr>
            <w:tcW w:w="567" w:type="dxa"/>
            <w:vMerge/>
          </w:tcPr>
          <w:p w14:paraId="0C9AA39A" w14:textId="77777777" w:rsidR="00A716B6" w:rsidRDefault="00A716B6" w:rsidP="00A716B6">
            <w:pPr>
              <w:rPr>
                <w:b/>
              </w:rPr>
            </w:pPr>
          </w:p>
        </w:tc>
        <w:tc>
          <w:tcPr>
            <w:tcW w:w="9781" w:type="dxa"/>
          </w:tcPr>
          <w:p w14:paraId="39678C16" w14:textId="5D419932" w:rsidR="00A716B6" w:rsidRDefault="00A716B6" w:rsidP="00A716B6">
            <w:pPr>
              <w:rPr>
                <w:rFonts w:cstheme="minorHAnsi"/>
              </w:rPr>
            </w:pPr>
            <w:r w:rsidRPr="0034258D">
              <w:rPr>
                <w:rFonts w:cstheme="minorHAnsi"/>
                <w:u w:val="single"/>
              </w:rPr>
              <w:t>Action:</w:t>
            </w:r>
            <w:r w:rsidRPr="0034258D">
              <w:rPr>
                <w:rFonts w:cstheme="minorHAnsi"/>
              </w:rPr>
              <w:t xml:space="preserve"> </w:t>
            </w:r>
            <w:r>
              <w:rPr>
                <w:rFonts w:cstheme="minorHAnsi"/>
              </w:rPr>
              <w:t>N/A</w:t>
            </w:r>
          </w:p>
          <w:p w14:paraId="2383137A" w14:textId="3C3E3442" w:rsidR="00A716B6" w:rsidRDefault="00A716B6" w:rsidP="00A716B6">
            <w:pPr>
              <w:rPr>
                <w:b/>
              </w:rPr>
            </w:pPr>
          </w:p>
        </w:tc>
      </w:tr>
      <w:tr w:rsidR="00A716B6" w14:paraId="0BA8E2C0" w14:textId="77777777" w:rsidTr="00586476">
        <w:tc>
          <w:tcPr>
            <w:tcW w:w="567" w:type="dxa"/>
            <w:vMerge w:val="restart"/>
          </w:tcPr>
          <w:p w14:paraId="369AAF7D" w14:textId="7D24AC96" w:rsidR="00A716B6" w:rsidRPr="00EA4B5F" w:rsidRDefault="00A716B6" w:rsidP="00A716B6">
            <w:pPr>
              <w:rPr>
                <w:bCs/>
              </w:rPr>
            </w:pPr>
            <w:r w:rsidRPr="00EA4B5F">
              <w:rPr>
                <w:bCs/>
              </w:rPr>
              <w:t>4.</w:t>
            </w:r>
          </w:p>
        </w:tc>
        <w:tc>
          <w:tcPr>
            <w:tcW w:w="9781" w:type="dxa"/>
          </w:tcPr>
          <w:p w14:paraId="674B0FD2" w14:textId="22672B8E" w:rsidR="00A716B6" w:rsidRPr="00E957A0" w:rsidRDefault="00A716B6" w:rsidP="00A716B6">
            <w:pPr>
              <w:rPr>
                <w:b/>
              </w:rPr>
            </w:pPr>
            <w:r>
              <w:rPr>
                <w:b/>
              </w:rPr>
              <w:t>Healthy Living Event - 07.06.23</w:t>
            </w:r>
          </w:p>
        </w:tc>
      </w:tr>
      <w:tr w:rsidR="00A716B6" w14:paraId="4121CA7D" w14:textId="77777777" w:rsidTr="00586476">
        <w:tc>
          <w:tcPr>
            <w:tcW w:w="567" w:type="dxa"/>
            <w:vMerge/>
          </w:tcPr>
          <w:p w14:paraId="4736784F" w14:textId="49B664AF" w:rsidR="00A716B6" w:rsidRDefault="00A716B6" w:rsidP="00A716B6">
            <w:pPr>
              <w:rPr>
                <w:b/>
              </w:rPr>
            </w:pPr>
          </w:p>
        </w:tc>
        <w:tc>
          <w:tcPr>
            <w:tcW w:w="9781" w:type="dxa"/>
          </w:tcPr>
          <w:p w14:paraId="4F089003" w14:textId="3464085E" w:rsidR="00A716B6" w:rsidRDefault="00A716B6" w:rsidP="00A716B6">
            <w:r>
              <w:t>Date: Wednesday 7</w:t>
            </w:r>
            <w:r w:rsidRPr="00A716B6">
              <w:rPr>
                <w:vertAlign w:val="superscript"/>
              </w:rPr>
              <w:t>th</w:t>
            </w:r>
            <w:r>
              <w:t xml:space="preserve"> June </w:t>
            </w:r>
          </w:p>
          <w:p w14:paraId="7CA1C64D" w14:textId="7D4B06FB" w:rsidR="00A716B6" w:rsidRDefault="00A716B6" w:rsidP="00A716B6">
            <w:r>
              <w:t>Time: 3.30-8pm</w:t>
            </w:r>
          </w:p>
          <w:p w14:paraId="16899836" w14:textId="5593FE77" w:rsidR="00A716B6" w:rsidRDefault="00A716B6" w:rsidP="00A716B6">
            <w:r>
              <w:t>Location: Allum Hall</w:t>
            </w:r>
          </w:p>
          <w:p w14:paraId="38FA6AA1" w14:textId="77777777" w:rsidR="00A716B6" w:rsidRDefault="00A716B6" w:rsidP="00A716B6"/>
          <w:p w14:paraId="7DDAD531" w14:textId="06089BAA" w:rsidR="00A716B6" w:rsidRDefault="00A716B6" w:rsidP="00A716B6">
            <w:pPr>
              <w:rPr>
                <w:rFonts w:cstheme="minorHAnsi"/>
              </w:rPr>
            </w:pPr>
            <w:r>
              <w:rPr>
                <w:rFonts w:cstheme="minorHAnsi"/>
              </w:rPr>
              <w:t>This event was originally being organised by Schopwick Surgery PPG. They have since extended an offer for other PPG’s members to join the planning committee, to make this a PCN wide PPG event.</w:t>
            </w:r>
          </w:p>
          <w:p w14:paraId="6E9F5400" w14:textId="7166839A" w:rsidR="00A716B6" w:rsidRDefault="00A716B6" w:rsidP="00A716B6">
            <w:pPr>
              <w:rPr>
                <w:rFonts w:cstheme="minorHAnsi"/>
              </w:rPr>
            </w:pPr>
          </w:p>
          <w:p w14:paraId="4338495F" w14:textId="4E2DFEE9" w:rsidR="00A716B6" w:rsidRDefault="00A716B6" w:rsidP="00A716B6">
            <w:pPr>
              <w:rPr>
                <w:rFonts w:cstheme="minorHAnsi"/>
              </w:rPr>
            </w:pPr>
            <w:r>
              <w:rPr>
                <w:rFonts w:cstheme="minorHAnsi"/>
              </w:rPr>
              <w:t>Bridie and Pat have agreed to join the planning committee.</w:t>
            </w:r>
          </w:p>
          <w:p w14:paraId="53E61189" w14:textId="77777777" w:rsidR="00A716B6" w:rsidRDefault="00A716B6" w:rsidP="00A716B6">
            <w:pPr>
              <w:rPr>
                <w:rFonts w:cstheme="minorHAnsi"/>
              </w:rPr>
            </w:pPr>
          </w:p>
          <w:p w14:paraId="65074490" w14:textId="5B3C3916" w:rsidR="00A716B6" w:rsidRDefault="00A716B6" w:rsidP="00A716B6">
            <w:pPr>
              <w:rPr>
                <w:rFonts w:cstheme="minorHAnsi"/>
              </w:rPr>
            </w:pPr>
            <w:r>
              <w:rPr>
                <w:rFonts w:cstheme="minorHAnsi"/>
              </w:rPr>
              <w:t>There is a p</w:t>
            </w:r>
            <w:r w:rsidRPr="00A716B6">
              <w:rPr>
                <w:rFonts w:cstheme="minorHAnsi"/>
              </w:rPr>
              <w:t xml:space="preserve">lanning committee meeting </w:t>
            </w:r>
            <w:r>
              <w:rPr>
                <w:rFonts w:cstheme="minorHAnsi"/>
              </w:rPr>
              <w:t>on Thursday 23</w:t>
            </w:r>
            <w:r w:rsidRPr="00A716B6">
              <w:rPr>
                <w:rFonts w:cstheme="minorHAnsi"/>
                <w:vertAlign w:val="superscript"/>
              </w:rPr>
              <w:t>rd</w:t>
            </w:r>
            <w:r>
              <w:rPr>
                <w:rFonts w:cstheme="minorHAnsi"/>
              </w:rPr>
              <w:t xml:space="preserve"> March </w:t>
            </w:r>
            <w:r w:rsidRPr="00A716B6">
              <w:rPr>
                <w:rFonts w:cstheme="minorHAnsi"/>
              </w:rPr>
              <w:t>@ Schopwick Elstree</w:t>
            </w:r>
            <w:r>
              <w:rPr>
                <w:rFonts w:cstheme="minorHAnsi"/>
              </w:rPr>
              <w:t xml:space="preserve"> and Grove will need to be represented as w</w:t>
            </w:r>
            <w:r w:rsidRPr="00A716B6">
              <w:rPr>
                <w:rFonts w:cstheme="minorHAnsi"/>
              </w:rPr>
              <w:t xml:space="preserve">ork for the event to be disseminated equally across people in the planning committee. </w:t>
            </w:r>
          </w:p>
          <w:p w14:paraId="3066F728" w14:textId="77777777" w:rsidR="002D556D" w:rsidRPr="00A716B6" w:rsidRDefault="002D556D" w:rsidP="00A716B6">
            <w:pPr>
              <w:rPr>
                <w:rFonts w:cstheme="minorHAnsi"/>
              </w:rPr>
            </w:pPr>
          </w:p>
          <w:p w14:paraId="62DE3EC6" w14:textId="221D8159" w:rsidR="00A716B6" w:rsidRPr="00A716B6" w:rsidRDefault="00A716B6" w:rsidP="00A716B6">
            <w:pPr>
              <w:rPr>
                <w:rFonts w:cstheme="minorHAnsi"/>
              </w:rPr>
            </w:pPr>
            <w:r>
              <w:rPr>
                <w:rFonts w:cstheme="minorHAnsi"/>
              </w:rPr>
              <w:t xml:space="preserve">Areas such as catering, </w:t>
            </w:r>
            <w:r w:rsidRPr="00A716B6">
              <w:rPr>
                <w:rFonts w:cstheme="minorHAnsi"/>
              </w:rPr>
              <w:t>arrang</w:t>
            </w:r>
            <w:r>
              <w:rPr>
                <w:rFonts w:cstheme="minorHAnsi"/>
              </w:rPr>
              <w:t>ing</w:t>
            </w:r>
            <w:r w:rsidRPr="00A716B6">
              <w:rPr>
                <w:rFonts w:cstheme="minorHAnsi"/>
              </w:rPr>
              <w:t xml:space="preserve"> </w:t>
            </w:r>
            <w:r>
              <w:rPr>
                <w:rFonts w:cstheme="minorHAnsi"/>
              </w:rPr>
              <w:t xml:space="preserve">speakers, advertising etc. will need to be arranged. The Practices are not involved with the event except organising a clinician from the Practice to deliver a </w:t>
            </w:r>
            <w:r w:rsidR="002D556D">
              <w:rPr>
                <w:rFonts w:cstheme="minorHAnsi"/>
              </w:rPr>
              <w:t xml:space="preserve">30-minute </w:t>
            </w:r>
            <w:r>
              <w:rPr>
                <w:rFonts w:cstheme="minorHAnsi"/>
              </w:rPr>
              <w:t xml:space="preserve">speech. </w:t>
            </w:r>
          </w:p>
          <w:p w14:paraId="0FB237DF" w14:textId="311B434F" w:rsidR="00A716B6" w:rsidRPr="003614C8" w:rsidRDefault="00A716B6" w:rsidP="00A716B6">
            <w:pPr>
              <w:rPr>
                <w:rFonts w:cstheme="minorHAnsi"/>
              </w:rPr>
            </w:pPr>
            <w:r w:rsidRPr="00A716B6">
              <w:rPr>
                <w:rFonts w:cstheme="minorHAnsi"/>
              </w:rPr>
              <w:tab/>
            </w:r>
          </w:p>
        </w:tc>
      </w:tr>
      <w:tr w:rsidR="00A716B6" w14:paraId="7010D798" w14:textId="77777777" w:rsidTr="00586476">
        <w:tc>
          <w:tcPr>
            <w:tcW w:w="567" w:type="dxa"/>
            <w:vMerge/>
          </w:tcPr>
          <w:p w14:paraId="5E0357C5" w14:textId="66149DC6" w:rsidR="00A716B6" w:rsidRPr="00D46E20" w:rsidRDefault="00A716B6" w:rsidP="00A716B6">
            <w:pPr>
              <w:rPr>
                <w:b/>
              </w:rPr>
            </w:pPr>
          </w:p>
        </w:tc>
        <w:tc>
          <w:tcPr>
            <w:tcW w:w="9781" w:type="dxa"/>
          </w:tcPr>
          <w:p w14:paraId="0A5A20D2" w14:textId="00094ADA" w:rsidR="00A716B6" w:rsidRDefault="00A716B6" w:rsidP="00A716B6">
            <w:r w:rsidRPr="00570DE3">
              <w:rPr>
                <w:u w:val="single"/>
              </w:rPr>
              <w:t>Action:</w:t>
            </w:r>
            <w:r>
              <w:t xml:space="preserve"> </w:t>
            </w:r>
            <w:r>
              <w:rPr>
                <w:lang w:val="en-US"/>
              </w:rPr>
              <w:t xml:space="preserve">Bridie and Pat to attend the </w:t>
            </w:r>
            <w:r w:rsidR="002D556D">
              <w:rPr>
                <w:lang w:val="en-US"/>
              </w:rPr>
              <w:t xml:space="preserve">planning committee </w:t>
            </w:r>
            <w:r>
              <w:rPr>
                <w:lang w:val="en-US"/>
              </w:rPr>
              <w:t>meeting and feedback designated workload to the PPG. Gary to arrange for a clinician to deliver a 30-minute speech.</w:t>
            </w:r>
          </w:p>
          <w:p w14:paraId="414AF769" w14:textId="14949FCB" w:rsidR="00A716B6" w:rsidRPr="00D46E20" w:rsidRDefault="00A716B6" w:rsidP="00A716B6">
            <w:pPr>
              <w:rPr>
                <w:b/>
              </w:rPr>
            </w:pPr>
          </w:p>
        </w:tc>
      </w:tr>
      <w:tr w:rsidR="00A716B6" w14:paraId="61845AD2" w14:textId="77777777" w:rsidTr="00586476">
        <w:tc>
          <w:tcPr>
            <w:tcW w:w="567" w:type="dxa"/>
            <w:vMerge w:val="restart"/>
          </w:tcPr>
          <w:p w14:paraId="512BCEB7" w14:textId="63F67C19" w:rsidR="00A716B6" w:rsidRDefault="00A716B6" w:rsidP="00A716B6">
            <w:pPr>
              <w:rPr>
                <w:b/>
              </w:rPr>
            </w:pPr>
            <w:r>
              <w:rPr>
                <w:b/>
              </w:rPr>
              <w:t>5</w:t>
            </w:r>
            <w:r w:rsidRPr="002C5A63">
              <w:rPr>
                <w:b/>
              </w:rPr>
              <w:t>.</w:t>
            </w:r>
          </w:p>
        </w:tc>
        <w:tc>
          <w:tcPr>
            <w:tcW w:w="9781" w:type="dxa"/>
          </w:tcPr>
          <w:p w14:paraId="18A61CEC" w14:textId="48DBC3FB" w:rsidR="00A716B6" w:rsidRPr="00E957A0" w:rsidRDefault="00A716B6" w:rsidP="00A716B6">
            <w:pPr>
              <w:rPr>
                <w:b/>
              </w:rPr>
            </w:pPr>
            <w:r>
              <w:rPr>
                <w:b/>
              </w:rPr>
              <w:t>Online Consultation and Clinical triage</w:t>
            </w:r>
          </w:p>
        </w:tc>
      </w:tr>
      <w:tr w:rsidR="00A716B6" w14:paraId="1F43B4D2" w14:textId="77777777" w:rsidTr="00586476">
        <w:tc>
          <w:tcPr>
            <w:tcW w:w="567" w:type="dxa"/>
            <w:vMerge/>
          </w:tcPr>
          <w:p w14:paraId="063872BC" w14:textId="305066FB" w:rsidR="00A716B6" w:rsidRDefault="00A716B6" w:rsidP="00A716B6">
            <w:pPr>
              <w:rPr>
                <w:b/>
              </w:rPr>
            </w:pPr>
          </w:p>
        </w:tc>
        <w:tc>
          <w:tcPr>
            <w:tcW w:w="9781" w:type="dxa"/>
          </w:tcPr>
          <w:p w14:paraId="081B56D2" w14:textId="7215600B" w:rsidR="00A716B6" w:rsidRDefault="00A716B6" w:rsidP="00A716B6">
            <w:r>
              <w:t>As part of the new contract specification, the Practice needs to focus on improving access for patients. This includes patients being signposted at source where appropriate and aiming for patients to be seen within two weeks.</w:t>
            </w:r>
          </w:p>
          <w:p w14:paraId="391281A1" w14:textId="1603CC3E" w:rsidR="00A716B6" w:rsidRDefault="00A716B6" w:rsidP="00A716B6"/>
          <w:p w14:paraId="38D445DB" w14:textId="27381B70" w:rsidR="00A716B6" w:rsidRDefault="00A716B6" w:rsidP="00A716B6">
            <w:r>
              <w:t>The Practice is looking at remodelling the appointment system and enabling online consultations for clinical issues. Online consultations allow patients to submit a form online which will then be reviewed by a triage team, who will determine the next steps for the patient. This could mean booking them in for an appointment on the day if urgent, the following day if semi-urgent and at another time within the following two weeks if non-urgent – This would be with the appropriate clinician and not necessarily a GP. It could also mean that triage team action the patients request and respond via text or email, therefore saving the need for an appointment.</w:t>
            </w:r>
          </w:p>
          <w:p w14:paraId="2E81707B" w14:textId="36C4DB87" w:rsidR="00A716B6" w:rsidRDefault="00A716B6" w:rsidP="00A716B6"/>
          <w:p w14:paraId="39269067" w14:textId="5272B789" w:rsidR="00A716B6" w:rsidRDefault="00A716B6" w:rsidP="00A716B6">
            <w:r>
              <w:t>The triage team would likely consist of a GP</w:t>
            </w:r>
            <w:r w:rsidR="002D556D">
              <w:t xml:space="preserve"> or </w:t>
            </w:r>
            <w:r>
              <w:t xml:space="preserve">Nurse, a </w:t>
            </w:r>
            <w:r w:rsidR="00B96361">
              <w:t>pharmacist,</w:t>
            </w:r>
            <w:r>
              <w:t xml:space="preserve"> and a care coordinator.</w:t>
            </w:r>
          </w:p>
          <w:p w14:paraId="0F914AAF" w14:textId="77777777" w:rsidR="00A716B6" w:rsidRDefault="00A716B6" w:rsidP="00A716B6"/>
          <w:p w14:paraId="2ABF1654" w14:textId="21B2BEE5" w:rsidR="00A716B6" w:rsidRDefault="00A716B6" w:rsidP="00A716B6">
            <w:r>
              <w:t xml:space="preserve">Reasonable adjustments would need to be made for patients who are unable to use the website to submit the form such as those with health problems that prevent them from doing so, the elderly, or those who do not have access to the internet. These patients can still call the Practice, or present at the desk, and the </w:t>
            </w:r>
            <w:r w:rsidR="002D556D">
              <w:t xml:space="preserve">patient care coordinator </w:t>
            </w:r>
            <w:r>
              <w:t xml:space="preserve">will complete the online form with them </w:t>
            </w:r>
            <w:r w:rsidR="002D556D">
              <w:t xml:space="preserve">and </w:t>
            </w:r>
            <w:r>
              <w:t>pass their query to the triage team.</w:t>
            </w:r>
          </w:p>
          <w:p w14:paraId="3807BF3E" w14:textId="1C4072C2" w:rsidR="00A716B6" w:rsidRDefault="00A716B6" w:rsidP="00A716B6"/>
          <w:p w14:paraId="6F7F5005" w14:textId="147A766B" w:rsidR="00A716B6" w:rsidRDefault="00A716B6" w:rsidP="00A716B6">
            <w:r>
              <w:t xml:space="preserve">Any red flag symptoms will prevent patients from completing the forms and will instead advise them to contact the relevant service such </w:t>
            </w:r>
            <w:r w:rsidR="002D556D">
              <w:t xml:space="preserve">as </w:t>
            </w:r>
            <w:r>
              <w:t xml:space="preserve">999. </w:t>
            </w:r>
          </w:p>
          <w:p w14:paraId="08E648DB" w14:textId="05859F54" w:rsidR="00A716B6" w:rsidRDefault="00A716B6" w:rsidP="00A716B6"/>
          <w:p w14:paraId="723DFB9B" w14:textId="3402D10B" w:rsidR="00A716B6" w:rsidRDefault="00A716B6" w:rsidP="00A716B6">
            <w:r>
              <w:t>The forms will allow Practices to have a 48 hour response time, however the Practice will aim to respond to all queries on the same day.</w:t>
            </w:r>
          </w:p>
          <w:p w14:paraId="6B1A627E" w14:textId="6E417142" w:rsidR="00A716B6" w:rsidRDefault="00A716B6" w:rsidP="00A716B6"/>
          <w:p w14:paraId="1AABED2E" w14:textId="164173DA" w:rsidR="00A716B6" w:rsidRDefault="00A716B6" w:rsidP="00A716B6">
            <w:r>
              <w:t xml:space="preserve">The Practice expects that this would increase capacity due to queries being triaged more efficiently and removing the unnecessary appointments. It would also increase patient satisfaction as access would be quicker and remove the bottleneck on the telephone lines at set periods each day. Most complaints received about the appointment system, suggest enabling access for </w:t>
            </w:r>
            <w:r w:rsidR="002D556D">
              <w:t xml:space="preserve">clinical </w:t>
            </w:r>
            <w:r>
              <w:t>online consultations.</w:t>
            </w:r>
          </w:p>
          <w:p w14:paraId="6060E8FA" w14:textId="351DA2A3" w:rsidR="00B96361" w:rsidRDefault="00B96361" w:rsidP="00A716B6"/>
          <w:p w14:paraId="4748F36C" w14:textId="25A4B0FC" w:rsidR="00B96361" w:rsidRDefault="00B96361" w:rsidP="00A716B6">
            <w:r>
              <w:t xml:space="preserve">There were concerns that this </w:t>
            </w:r>
            <w:r w:rsidR="002D556D">
              <w:t xml:space="preserve">model </w:t>
            </w:r>
            <w:r>
              <w:t>is removing the relationship between GPs and patients and seems like it will make it harder to see a GP. Gary explained that a GP is not always the best clinician to see, and this will help patients access the appropriate clinician, releasing the GPs to see patients with more complex health concerns.</w:t>
            </w:r>
          </w:p>
          <w:p w14:paraId="135DBC35" w14:textId="5BB0259C" w:rsidR="00B96361" w:rsidRDefault="002D556D" w:rsidP="00A716B6">
            <w:r>
              <w:t xml:space="preserve">It was asked if </w:t>
            </w:r>
            <w:r w:rsidR="00B96361">
              <w:t>the form</w:t>
            </w:r>
            <w:r>
              <w:t xml:space="preserve"> would</w:t>
            </w:r>
            <w:r w:rsidR="00B96361">
              <w:t xml:space="preserve"> be accessible in other languages as Borehamwood is very multi-cultural and patients understanding what they are completing online would be crucial and reduce risk. Gary to </w:t>
            </w:r>
            <w:r>
              <w:t>investigate</w:t>
            </w:r>
            <w:r w:rsidR="00B96361">
              <w:t xml:space="preserve"> this.</w:t>
            </w:r>
          </w:p>
          <w:p w14:paraId="3D47847D" w14:textId="38E83854" w:rsidR="00A716B6" w:rsidRDefault="00A716B6" w:rsidP="00A716B6"/>
          <w:p w14:paraId="3FC5D2D8" w14:textId="23368AA0" w:rsidR="00B96361" w:rsidRDefault="00B96361" w:rsidP="00A716B6"/>
          <w:p w14:paraId="7E70F403" w14:textId="13B018A9" w:rsidR="00B96361" w:rsidRDefault="00B96361" w:rsidP="00A716B6">
            <w:r>
              <w:t>Gary requested for PPG members to have a think of any other concerns and suggestions that they have with the online consultation – clinical triage model and feed this back to the Practice, as this will help with the development of protocols.</w:t>
            </w:r>
          </w:p>
          <w:p w14:paraId="1F6D09CC" w14:textId="77777777" w:rsidR="00B96361" w:rsidRDefault="00B96361" w:rsidP="00A716B6"/>
          <w:p w14:paraId="3E9658AF" w14:textId="1BDE614D" w:rsidR="00A716B6" w:rsidRPr="009F6BCE" w:rsidRDefault="00A716B6" w:rsidP="00A716B6"/>
        </w:tc>
      </w:tr>
      <w:tr w:rsidR="00A716B6" w14:paraId="61885CF5" w14:textId="77777777" w:rsidTr="00586476">
        <w:tc>
          <w:tcPr>
            <w:tcW w:w="567" w:type="dxa"/>
            <w:vMerge/>
          </w:tcPr>
          <w:p w14:paraId="4861F620" w14:textId="740B0162" w:rsidR="00A716B6" w:rsidRDefault="00A716B6" w:rsidP="00A716B6">
            <w:pPr>
              <w:rPr>
                <w:b/>
              </w:rPr>
            </w:pPr>
          </w:p>
        </w:tc>
        <w:tc>
          <w:tcPr>
            <w:tcW w:w="9781" w:type="dxa"/>
          </w:tcPr>
          <w:p w14:paraId="69C9ED57" w14:textId="46138D12" w:rsidR="00A716B6" w:rsidRDefault="00A716B6" w:rsidP="00A716B6">
            <w:r>
              <w:rPr>
                <w:u w:val="single"/>
              </w:rPr>
              <w:t>Action:</w:t>
            </w:r>
            <w:r>
              <w:t xml:space="preserve"> </w:t>
            </w:r>
            <w:r w:rsidR="00B96361">
              <w:t xml:space="preserve">Gary to see if the online form </w:t>
            </w:r>
            <w:r w:rsidR="002D556D">
              <w:t>is available in other</w:t>
            </w:r>
            <w:r w:rsidR="00B96361">
              <w:t xml:space="preserve"> languages. PPG members to feedback concerns and suggestions that they have with the system change. </w:t>
            </w:r>
          </w:p>
          <w:p w14:paraId="712C05DC" w14:textId="7BA0FAFE" w:rsidR="00A716B6" w:rsidRPr="002C5A63" w:rsidRDefault="00A716B6" w:rsidP="00A716B6"/>
        </w:tc>
      </w:tr>
      <w:tr w:rsidR="00A716B6" w14:paraId="59BEF74C" w14:textId="77777777" w:rsidTr="00586476">
        <w:tc>
          <w:tcPr>
            <w:tcW w:w="567" w:type="dxa"/>
            <w:vMerge w:val="restart"/>
          </w:tcPr>
          <w:p w14:paraId="4BB43E4E" w14:textId="298ECAB3" w:rsidR="00A716B6" w:rsidRDefault="00A716B6" w:rsidP="00A716B6">
            <w:pPr>
              <w:rPr>
                <w:b/>
              </w:rPr>
            </w:pPr>
            <w:r>
              <w:rPr>
                <w:b/>
              </w:rPr>
              <w:t>6.</w:t>
            </w:r>
          </w:p>
        </w:tc>
        <w:tc>
          <w:tcPr>
            <w:tcW w:w="9781" w:type="dxa"/>
          </w:tcPr>
          <w:p w14:paraId="5CC702B0" w14:textId="2B25BE20" w:rsidR="00A716B6" w:rsidRPr="008C7095" w:rsidRDefault="00A716B6" w:rsidP="00A716B6">
            <w:pPr>
              <w:rPr>
                <w:b/>
                <w:bCs/>
              </w:rPr>
            </w:pPr>
            <w:r>
              <w:rPr>
                <w:b/>
                <w:bCs/>
              </w:rPr>
              <w:t>Date of next meeting</w:t>
            </w:r>
          </w:p>
        </w:tc>
      </w:tr>
      <w:tr w:rsidR="00A716B6" w14:paraId="21633005" w14:textId="77777777" w:rsidTr="00586476">
        <w:tc>
          <w:tcPr>
            <w:tcW w:w="567" w:type="dxa"/>
            <w:vMerge/>
          </w:tcPr>
          <w:p w14:paraId="0E2204E4" w14:textId="77777777" w:rsidR="00A716B6" w:rsidRDefault="00A716B6" w:rsidP="00A716B6">
            <w:pPr>
              <w:rPr>
                <w:b/>
              </w:rPr>
            </w:pPr>
          </w:p>
        </w:tc>
        <w:tc>
          <w:tcPr>
            <w:tcW w:w="9781" w:type="dxa"/>
          </w:tcPr>
          <w:p w14:paraId="38310518" w14:textId="77777777" w:rsidR="00A716B6" w:rsidRPr="00A716B6" w:rsidRDefault="00A716B6" w:rsidP="00A716B6">
            <w:r w:rsidRPr="00A716B6">
              <w:t>Monday 22</w:t>
            </w:r>
            <w:r w:rsidRPr="00A716B6">
              <w:rPr>
                <w:vertAlign w:val="superscript"/>
              </w:rPr>
              <w:t>nd</w:t>
            </w:r>
            <w:r w:rsidRPr="00A716B6">
              <w:t xml:space="preserve"> May 2023 </w:t>
            </w:r>
          </w:p>
          <w:p w14:paraId="143B7AF6" w14:textId="77777777" w:rsidR="00A716B6" w:rsidRPr="00A716B6" w:rsidRDefault="00A716B6" w:rsidP="00A716B6">
            <w:r w:rsidRPr="00A716B6">
              <w:t>12.30 – 1.30pm</w:t>
            </w:r>
          </w:p>
          <w:p w14:paraId="4A224FFB" w14:textId="450CB9AA" w:rsidR="00A716B6" w:rsidRDefault="00A716B6" w:rsidP="00A716B6">
            <w:pPr>
              <w:rPr>
                <w:u w:val="single"/>
              </w:rPr>
            </w:pPr>
          </w:p>
        </w:tc>
      </w:tr>
      <w:tr w:rsidR="00A716B6" w14:paraId="68BCCE03" w14:textId="77777777" w:rsidTr="00586476">
        <w:tc>
          <w:tcPr>
            <w:tcW w:w="567" w:type="dxa"/>
            <w:vMerge/>
          </w:tcPr>
          <w:p w14:paraId="7535EF81" w14:textId="77777777" w:rsidR="00A716B6" w:rsidRDefault="00A716B6" w:rsidP="00A716B6">
            <w:pPr>
              <w:rPr>
                <w:b/>
              </w:rPr>
            </w:pPr>
          </w:p>
        </w:tc>
        <w:tc>
          <w:tcPr>
            <w:tcW w:w="9781" w:type="dxa"/>
          </w:tcPr>
          <w:p w14:paraId="5342C88E" w14:textId="77777777" w:rsidR="00A716B6" w:rsidRDefault="00A716B6" w:rsidP="00A716B6">
            <w:pPr>
              <w:rPr>
                <w:rFonts w:cstheme="minorHAnsi"/>
              </w:rPr>
            </w:pPr>
            <w:r w:rsidRPr="0034258D">
              <w:rPr>
                <w:rFonts w:cstheme="minorHAnsi"/>
                <w:u w:val="single"/>
              </w:rPr>
              <w:t>Action:</w:t>
            </w:r>
            <w:r w:rsidRPr="0034258D">
              <w:rPr>
                <w:rFonts w:cstheme="minorHAnsi"/>
              </w:rPr>
              <w:t xml:space="preserve"> </w:t>
            </w:r>
            <w:r>
              <w:rPr>
                <w:rFonts w:cstheme="minorHAnsi"/>
              </w:rPr>
              <w:t>n/a</w:t>
            </w:r>
          </w:p>
          <w:p w14:paraId="313210D7" w14:textId="77777777" w:rsidR="00A716B6" w:rsidRDefault="00A716B6" w:rsidP="00A716B6">
            <w:pPr>
              <w:rPr>
                <w:u w:val="single"/>
              </w:rPr>
            </w:pPr>
          </w:p>
        </w:tc>
      </w:tr>
    </w:tbl>
    <w:p w14:paraId="5ACAA871" w14:textId="1CB73A55" w:rsidR="0024482F" w:rsidRDefault="0024482F" w:rsidP="00CF4F05"/>
    <w:sectPr w:rsidR="0024482F" w:rsidSect="006D4A07">
      <w:pgSz w:w="11906" w:h="16838"/>
      <w:pgMar w:top="567" w:right="102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5765"/>
    <w:multiLevelType w:val="hybridMultilevel"/>
    <w:tmpl w:val="F76EE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033CF"/>
    <w:multiLevelType w:val="hybridMultilevel"/>
    <w:tmpl w:val="B7E20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9196D"/>
    <w:multiLevelType w:val="hybridMultilevel"/>
    <w:tmpl w:val="75583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F7A5D"/>
    <w:multiLevelType w:val="hybridMultilevel"/>
    <w:tmpl w:val="1040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87618"/>
    <w:multiLevelType w:val="hybridMultilevel"/>
    <w:tmpl w:val="97B45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44683E"/>
    <w:multiLevelType w:val="hybridMultilevel"/>
    <w:tmpl w:val="A69AE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734E"/>
    <w:multiLevelType w:val="hybridMultilevel"/>
    <w:tmpl w:val="8060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2A40EC"/>
    <w:multiLevelType w:val="hybridMultilevel"/>
    <w:tmpl w:val="897606B6"/>
    <w:lvl w:ilvl="0" w:tplc="68342EA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44BA5A34"/>
    <w:multiLevelType w:val="hybridMultilevel"/>
    <w:tmpl w:val="954E4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416A15"/>
    <w:multiLevelType w:val="hybridMultilevel"/>
    <w:tmpl w:val="584A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467D0"/>
    <w:multiLevelType w:val="hybridMultilevel"/>
    <w:tmpl w:val="E5467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7062C0"/>
    <w:multiLevelType w:val="hybridMultilevel"/>
    <w:tmpl w:val="9CDE9B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77278E"/>
    <w:multiLevelType w:val="hybridMultilevel"/>
    <w:tmpl w:val="7AAEE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8E303F"/>
    <w:multiLevelType w:val="hybridMultilevel"/>
    <w:tmpl w:val="4D22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F87475"/>
    <w:multiLevelType w:val="hybridMultilevel"/>
    <w:tmpl w:val="6CC2D8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0506E8"/>
    <w:multiLevelType w:val="hybridMultilevel"/>
    <w:tmpl w:val="E4648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6F16F9"/>
    <w:multiLevelType w:val="hybridMultilevel"/>
    <w:tmpl w:val="E12E4CC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AD662E7"/>
    <w:multiLevelType w:val="hybridMultilevel"/>
    <w:tmpl w:val="CF5819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210972">
    <w:abstractNumId w:val="11"/>
  </w:num>
  <w:num w:numId="2" w16cid:durableId="1176923994">
    <w:abstractNumId w:val="16"/>
  </w:num>
  <w:num w:numId="3" w16cid:durableId="1687828245">
    <w:abstractNumId w:val="17"/>
  </w:num>
  <w:num w:numId="4" w16cid:durableId="1152721532">
    <w:abstractNumId w:val="14"/>
  </w:num>
  <w:num w:numId="5" w16cid:durableId="70280483">
    <w:abstractNumId w:val="0"/>
  </w:num>
  <w:num w:numId="6" w16cid:durableId="559946644">
    <w:abstractNumId w:val="4"/>
  </w:num>
  <w:num w:numId="7" w16cid:durableId="1676223782">
    <w:abstractNumId w:val="13"/>
  </w:num>
  <w:num w:numId="8" w16cid:durableId="658071094">
    <w:abstractNumId w:val="2"/>
  </w:num>
  <w:num w:numId="9" w16cid:durableId="18168503">
    <w:abstractNumId w:val="9"/>
  </w:num>
  <w:num w:numId="10" w16cid:durableId="927890755">
    <w:abstractNumId w:val="3"/>
  </w:num>
  <w:num w:numId="11" w16cid:durableId="447234936">
    <w:abstractNumId w:val="1"/>
  </w:num>
  <w:num w:numId="12" w16cid:durableId="1084111570">
    <w:abstractNumId w:val="15"/>
  </w:num>
  <w:num w:numId="13" w16cid:durableId="731389515">
    <w:abstractNumId w:val="5"/>
  </w:num>
  <w:num w:numId="14" w16cid:durableId="688603316">
    <w:abstractNumId w:val="10"/>
  </w:num>
  <w:num w:numId="15" w16cid:durableId="969558001">
    <w:abstractNumId w:val="12"/>
  </w:num>
  <w:num w:numId="16" w16cid:durableId="164134558">
    <w:abstractNumId w:val="8"/>
  </w:num>
  <w:num w:numId="17" w16cid:durableId="1281453255">
    <w:abstractNumId w:val="7"/>
  </w:num>
  <w:num w:numId="18" w16cid:durableId="309679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E75"/>
    <w:rsid w:val="000215DF"/>
    <w:rsid w:val="000247A2"/>
    <w:rsid w:val="00024AD4"/>
    <w:rsid w:val="000330BB"/>
    <w:rsid w:val="000619FD"/>
    <w:rsid w:val="00070647"/>
    <w:rsid w:val="000727E1"/>
    <w:rsid w:val="0008115E"/>
    <w:rsid w:val="00081F4B"/>
    <w:rsid w:val="0008202B"/>
    <w:rsid w:val="000A0EE3"/>
    <w:rsid w:val="000A43EB"/>
    <w:rsid w:val="000A61CA"/>
    <w:rsid w:val="000A6E4E"/>
    <w:rsid w:val="000B064C"/>
    <w:rsid w:val="000B483E"/>
    <w:rsid w:val="000B60AF"/>
    <w:rsid w:val="000C01B2"/>
    <w:rsid w:val="000E495E"/>
    <w:rsid w:val="000F171E"/>
    <w:rsid w:val="000F4AC2"/>
    <w:rsid w:val="000F7B34"/>
    <w:rsid w:val="00104C56"/>
    <w:rsid w:val="00107FF2"/>
    <w:rsid w:val="00116113"/>
    <w:rsid w:val="0012018D"/>
    <w:rsid w:val="001374DD"/>
    <w:rsid w:val="001416F8"/>
    <w:rsid w:val="00160649"/>
    <w:rsid w:val="00163928"/>
    <w:rsid w:val="00167FDA"/>
    <w:rsid w:val="00170FAC"/>
    <w:rsid w:val="00175655"/>
    <w:rsid w:val="00176FDC"/>
    <w:rsid w:val="001A49AD"/>
    <w:rsid w:val="001A5C17"/>
    <w:rsid w:val="001A6886"/>
    <w:rsid w:val="001A6B94"/>
    <w:rsid w:val="001B4CD5"/>
    <w:rsid w:val="001B6A7A"/>
    <w:rsid w:val="001E2AFF"/>
    <w:rsid w:val="001E5946"/>
    <w:rsid w:val="001F0D20"/>
    <w:rsid w:val="001F12FB"/>
    <w:rsid w:val="001F3FBE"/>
    <w:rsid w:val="00200CD7"/>
    <w:rsid w:val="00220F6E"/>
    <w:rsid w:val="00224717"/>
    <w:rsid w:val="002405CE"/>
    <w:rsid w:val="0024410B"/>
    <w:rsid w:val="0024482F"/>
    <w:rsid w:val="00251B1B"/>
    <w:rsid w:val="00251C0C"/>
    <w:rsid w:val="00262A47"/>
    <w:rsid w:val="00267326"/>
    <w:rsid w:val="00267372"/>
    <w:rsid w:val="00273EA5"/>
    <w:rsid w:val="002762DC"/>
    <w:rsid w:val="00286DAB"/>
    <w:rsid w:val="002B43D4"/>
    <w:rsid w:val="002C5A63"/>
    <w:rsid w:val="002C6B69"/>
    <w:rsid w:val="002D401F"/>
    <w:rsid w:val="002D556D"/>
    <w:rsid w:val="002D5F88"/>
    <w:rsid w:val="00321930"/>
    <w:rsid w:val="003326B3"/>
    <w:rsid w:val="0034258D"/>
    <w:rsid w:val="00350E5F"/>
    <w:rsid w:val="0035192D"/>
    <w:rsid w:val="00354E7E"/>
    <w:rsid w:val="003612B6"/>
    <w:rsid w:val="003614C8"/>
    <w:rsid w:val="00367CC1"/>
    <w:rsid w:val="00375BB5"/>
    <w:rsid w:val="00390541"/>
    <w:rsid w:val="003C79E2"/>
    <w:rsid w:val="003E0106"/>
    <w:rsid w:val="003E0ECF"/>
    <w:rsid w:val="003E1011"/>
    <w:rsid w:val="003E3206"/>
    <w:rsid w:val="003E445A"/>
    <w:rsid w:val="003F29F1"/>
    <w:rsid w:val="003F5DA5"/>
    <w:rsid w:val="0040506B"/>
    <w:rsid w:val="00421D01"/>
    <w:rsid w:val="00422827"/>
    <w:rsid w:val="0042615D"/>
    <w:rsid w:val="00437751"/>
    <w:rsid w:val="00443717"/>
    <w:rsid w:val="004474A8"/>
    <w:rsid w:val="004567C0"/>
    <w:rsid w:val="00467B61"/>
    <w:rsid w:val="004710E8"/>
    <w:rsid w:val="00472367"/>
    <w:rsid w:val="004A7348"/>
    <w:rsid w:val="004C52B9"/>
    <w:rsid w:val="004C73C3"/>
    <w:rsid w:val="004D33CA"/>
    <w:rsid w:val="004D3D3B"/>
    <w:rsid w:val="004D523B"/>
    <w:rsid w:val="004D73FF"/>
    <w:rsid w:val="004D7E0D"/>
    <w:rsid w:val="004E7645"/>
    <w:rsid w:val="00500EAF"/>
    <w:rsid w:val="0051017D"/>
    <w:rsid w:val="005172E9"/>
    <w:rsid w:val="0052208E"/>
    <w:rsid w:val="00527E50"/>
    <w:rsid w:val="00533E75"/>
    <w:rsid w:val="00534DA6"/>
    <w:rsid w:val="00535D27"/>
    <w:rsid w:val="00536BDF"/>
    <w:rsid w:val="00537B7E"/>
    <w:rsid w:val="0055424E"/>
    <w:rsid w:val="00570DE3"/>
    <w:rsid w:val="00573349"/>
    <w:rsid w:val="00574398"/>
    <w:rsid w:val="00581AAA"/>
    <w:rsid w:val="00586476"/>
    <w:rsid w:val="00586DD1"/>
    <w:rsid w:val="005A517A"/>
    <w:rsid w:val="005B0A9C"/>
    <w:rsid w:val="005B53F5"/>
    <w:rsid w:val="005D4C84"/>
    <w:rsid w:val="005E0835"/>
    <w:rsid w:val="005E61E6"/>
    <w:rsid w:val="005E6DE9"/>
    <w:rsid w:val="005E7E27"/>
    <w:rsid w:val="005F24DB"/>
    <w:rsid w:val="00602D2F"/>
    <w:rsid w:val="00611ADE"/>
    <w:rsid w:val="00620C8F"/>
    <w:rsid w:val="00625BBB"/>
    <w:rsid w:val="0063175B"/>
    <w:rsid w:val="006349E0"/>
    <w:rsid w:val="00641C4D"/>
    <w:rsid w:val="00641F3F"/>
    <w:rsid w:val="00660240"/>
    <w:rsid w:val="00667BBF"/>
    <w:rsid w:val="006731B0"/>
    <w:rsid w:val="00687BF7"/>
    <w:rsid w:val="00691E55"/>
    <w:rsid w:val="006A4E90"/>
    <w:rsid w:val="006B0711"/>
    <w:rsid w:val="006B6AF0"/>
    <w:rsid w:val="006C23D6"/>
    <w:rsid w:val="006C3994"/>
    <w:rsid w:val="006D4A07"/>
    <w:rsid w:val="006D5B2F"/>
    <w:rsid w:val="006E6629"/>
    <w:rsid w:val="006E6C8B"/>
    <w:rsid w:val="006E7CB0"/>
    <w:rsid w:val="006F170D"/>
    <w:rsid w:val="0070361E"/>
    <w:rsid w:val="00707B89"/>
    <w:rsid w:val="007125C9"/>
    <w:rsid w:val="007139D2"/>
    <w:rsid w:val="00721701"/>
    <w:rsid w:val="00731182"/>
    <w:rsid w:val="00733782"/>
    <w:rsid w:val="00733CE5"/>
    <w:rsid w:val="00752F6B"/>
    <w:rsid w:val="00762333"/>
    <w:rsid w:val="00782E6A"/>
    <w:rsid w:val="00785D14"/>
    <w:rsid w:val="007B0A12"/>
    <w:rsid w:val="007C1179"/>
    <w:rsid w:val="007D2B3D"/>
    <w:rsid w:val="007D649A"/>
    <w:rsid w:val="007D7135"/>
    <w:rsid w:val="007E4A9F"/>
    <w:rsid w:val="007F0B2C"/>
    <w:rsid w:val="007F1DF3"/>
    <w:rsid w:val="00805E00"/>
    <w:rsid w:val="00832CD4"/>
    <w:rsid w:val="0083341A"/>
    <w:rsid w:val="00845A95"/>
    <w:rsid w:val="00854411"/>
    <w:rsid w:val="00860707"/>
    <w:rsid w:val="00873435"/>
    <w:rsid w:val="00875774"/>
    <w:rsid w:val="008768FA"/>
    <w:rsid w:val="00884617"/>
    <w:rsid w:val="00896A19"/>
    <w:rsid w:val="008C2426"/>
    <w:rsid w:val="008C7095"/>
    <w:rsid w:val="008D50AE"/>
    <w:rsid w:val="008E1E28"/>
    <w:rsid w:val="008F2D78"/>
    <w:rsid w:val="008F4E14"/>
    <w:rsid w:val="009010B2"/>
    <w:rsid w:val="00904224"/>
    <w:rsid w:val="00905853"/>
    <w:rsid w:val="00910EBC"/>
    <w:rsid w:val="0091725F"/>
    <w:rsid w:val="009252BB"/>
    <w:rsid w:val="009258D2"/>
    <w:rsid w:val="00935547"/>
    <w:rsid w:val="00940374"/>
    <w:rsid w:val="00941248"/>
    <w:rsid w:val="00953AF3"/>
    <w:rsid w:val="00963EF0"/>
    <w:rsid w:val="009825EB"/>
    <w:rsid w:val="00983C31"/>
    <w:rsid w:val="009868E0"/>
    <w:rsid w:val="00991F0D"/>
    <w:rsid w:val="00997B99"/>
    <w:rsid w:val="009B1B15"/>
    <w:rsid w:val="009B7662"/>
    <w:rsid w:val="009D4684"/>
    <w:rsid w:val="009E3414"/>
    <w:rsid w:val="009F6BCE"/>
    <w:rsid w:val="00A01E79"/>
    <w:rsid w:val="00A209A2"/>
    <w:rsid w:val="00A220C2"/>
    <w:rsid w:val="00A2646D"/>
    <w:rsid w:val="00A344A5"/>
    <w:rsid w:val="00A42EAB"/>
    <w:rsid w:val="00A53A2B"/>
    <w:rsid w:val="00A639E4"/>
    <w:rsid w:val="00A67D52"/>
    <w:rsid w:val="00A711AE"/>
    <w:rsid w:val="00A716B6"/>
    <w:rsid w:val="00A76606"/>
    <w:rsid w:val="00A86933"/>
    <w:rsid w:val="00A86C65"/>
    <w:rsid w:val="00A90BCF"/>
    <w:rsid w:val="00AA5E33"/>
    <w:rsid w:val="00AB5E48"/>
    <w:rsid w:val="00AB7844"/>
    <w:rsid w:val="00AC3834"/>
    <w:rsid w:val="00AC489D"/>
    <w:rsid w:val="00AD0EEA"/>
    <w:rsid w:val="00AE2394"/>
    <w:rsid w:val="00AE72CA"/>
    <w:rsid w:val="00AF2C84"/>
    <w:rsid w:val="00AF42D6"/>
    <w:rsid w:val="00B0162B"/>
    <w:rsid w:val="00B06532"/>
    <w:rsid w:val="00B11AD6"/>
    <w:rsid w:val="00B24267"/>
    <w:rsid w:val="00B331F0"/>
    <w:rsid w:val="00B33ACC"/>
    <w:rsid w:val="00B41466"/>
    <w:rsid w:val="00B4180D"/>
    <w:rsid w:val="00B43583"/>
    <w:rsid w:val="00B45DB1"/>
    <w:rsid w:val="00B46CE7"/>
    <w:rsid w:val="00B71613"/>
    <w:rsid w:val="00B84873"/>
    <w:rsid w:val="00B903A5"/>
    <w:rsid w:val="00B9445B"/>
    <w:rsid w:val="00B96361"/>
    <w:rsid w:val="00BB2BB6"/>
    <w:rsid w:val="00BD154A"/>
    <w:rsid w:val="00BE0AA3"/>
    <w:rsid w:val="00BE1497"/>
    <w:rsid w:val="00BE28CD"/>
    <w:rsid w:val="00BE2A21"/>
    <w:rsid w:val="00BE4029"/>
    <w:rsid w:val="00C00A06"/>
    <w:rsid w:val="00C01480"/>
    <w:rsid w:val="00C0411E"/>
    <w:rsid w:val="00C078B8"/>
    <w:rsid w:val="00C16DBF"/>
    <w:rsid w:val="00C2248D"/>
    <w:rsid w:val="00C35D60"/>
    <w:rsid w:val="00C35F93"/>
    <w:rsid w:val="00C414E3"/>
    <w:rsid w:val="00C44CB9"/>
    <w:rsid w:val="00C620C3"/>
    <w:rsid w:val="00C67D9F"/>
    <w:rsid w:val="00C82C4D"/>
    <w:rsid w:val="00C8430F"/>
    <w:rsid w:val="00C90ECD"/>
    <w:rsid w:val="00CA7DA8"/>
    <w:rsid w:val="00CB265F"/>
    <w:rsid w:val="00CB4132"/>
    <w:rsid w:val="00CB609D"/>
    <w:rsid w:val="00CC2619"/>
    <w:rsid w:val="00CD117B"/>
    <w:rsid w:val="00CD147E"/>
    <w:rsid w:val="00CD1FF9"/>
    <w:rsid w:val="00CD4C33"/>
    <w:rsid w:val="00CE47BF"/>
    <w:rsid w:val="00CE4A6B"/>
    <w:rsid w:val="00CE5DC9"/>
    <w:rsid w:val="00CF2287"/>
    <w:rsid w:val="00CF4F05"/>
    <w:rsid w:val="00D30611"/>
    <w:rsid w:val="00D33A02"/>
    <w:rsid w:val="00D33A2C"/>
    <w:rsid w:val="00D403D7"/>
    <w:rsid w:val="00D4260A"/>
    <w:rsid w:val="00D469C6"/>
    <w:rsid w:val="00D46E20"/>
    <w:rsid w:val="00D61257"/>
    <w:rsid w:val="00D6680F"/>
    <w:rsid w:val="00D845D7"/>
    <w:rsid w:val="00D91EC1"/>
    <w:rsid w:val="00D94364"/>
    <w:rsid w:val="00DA00A6"/>
    <w:rsid w:val="00DB0F5A"/>
    <w:rsid w:val="00DB15BD"/>
    <w:rsid w:val="00DB5D0A"/>
    <w:rsid w:val="00DB6873"/>
    <w:rsid w:val="00DB6B54"/>
    <w:rsid w:val="00DC2CC2"/>
    <w:rsid w:val="00DC4490"/>
    <w:rsid w:val="00DF5AA3"/>
    <w:rsid w:val="00E04D22"/>
    <w:rsid w:val="00E30FC6"/>
    <w:rsid w:val="00E42213"/>
    <w:rsid w:val="00E4638A"/>
    <w:rsid w:val="00E47262"/>
    <w:rsid w:val="00E51141"/>
    <w:rsid w:val="00E5696D"/>
    <w:rsid w:val="00E6174E"/>
    <w:rsid w:val="00E650B4"/>
    <w:rsid w:val="00E72FD5"/>
    <w:rsid w:val="00E768EE"/>
    <w:rsid w:val="00E957A0"/>
    <w:rsid w:val="00EA495C"/>
    <w:rsid w:val="00EA4B5F"/>
    <w:rsid w:val="00EB0A74"/>
    <w:rsid w:val="00EC0D1E"/>
    <w:rsid w:val="00EC5033"/>
    <w:rsid w:val="00EC7AEC"/>
    <w:rsid w:val="00ED141D"/>
    <w:rsid w:val="00EE1320"/>
    <w:rsid w:val="00EE3FB2"/>
    <w:rsid w:val="00EF4D91"/>
    <w:rsid w:val="00F12546"/>
    <w:rsid w:val="00F22842"/>
    <w:rsid w:val="00F26E3B"/>
    <w:rsid w:val="00F35CC9"/>
    <w:rsid w:val="00F44B89"/>
    <w:rsid w:val="00F45D67"/>
    <w:rsid w:val="00F5125E"/>
    <w:rsid w:val="00F52654"/>
    <w:rsid w:val="00F60DBC"/>
    <w:rsid w:val="00F76625"/>
    <w:rsid w:val="00F87A54"/>
    <w:rsid w:val="00F9435D"/>
    <w:rsid w:val="00F953FB"/>
    <w:rsid w:val="00F97694"/>
    <w:rsid w:val="00FB245F"/>
    <w:rsid w:val="00FB2F65"/>
    <w:rsid w:val="00FB3B50"/>
    <w:rsid w:val="00FB60D5"/>
    <w:rsid w:val="00FE588C"/>
    <w:rsid w:val="00FF73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2885D"/>
  <w15:docId w15:val="{E298024F-C6A7-41BE-9A95-135ED8C3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C65"/>
    <w:pPr>
      <w:ind w:left="720"/>
      <w:contextualSpacing/>
    </w:pPr>
  </w:style>
  <w:style w:type="paragraph" w:styleId="NormalWeb">
    <w:name w:val="Normal (Web)"/>
    <w:basedOn w:val="Normal"/>
    <w:uiPriority w:val="99"/>
    <w:unhideWhenUsed/>
    <w:rsid w:val="00F2284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F228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07264">
      <w:bodyDiv w:val="1"/>
      <w:marLeft w:val="0"/>
      <w:marRight w:val="0"/>
      <w:marTop w:val="0"/>
      <w:marBottom w:val="0"/>
      <w:divBdr>
        <w:top w:val="none" w:sz="0" w:space="0" w:color="auto"/>
        <w:left w:val="none" w:sz="0" w:space="0" w:color="auto"/>
        <w:bottom w:val="none" w:sz="0" w:space="0" w:color="auto"/>
        <w:right w:val="none" w:sz="0" w:space="0" w:color="auto"/>
      </w:divBdr>
    </w:div>
    <w:div w:id="213280366">
      <w:bodyDiv w:val="1"/>
      <w:marLeft w:val="0"/>
      <w:marRight w:val="0"/>
      <w:marTop w:val="0"/>
      <w:marBottom w:val="0"/>
      <w:divBdr>
        <w:top w:val="none" w:sz="0" w:space="0" w:color="auto"/>
        <w:left w:val="none" w:sz="0" w:space="0" w:color="auto"/>
        <w:bottom w:val="none" w:sz="0" w:space="0" w:color="auto"/>
        <w:right w:val="none" w:sz="0" w:space="0" w:color="auto"/>
      </w:divBdr>
    </w:div>
    <w:div w:id="946888402">
      <w:bodyDiv w:val="1"/>
      <w:marLeft w:val="0"/>
      <w:marRight w:val="0"/>
      <w:marTop w:val="0"/>
      <w:marBottom w:val="0"/>
      <w:divBdr>
        <w:top w:val="none" w:sz="0" w:space="0" w:color="auto"/>
        <w:left w:val="none" w:sz="0" w:space="0" w:color="auto"/>
        <w:bottom w:val="none" w:sz="0" w:space="0" w:color="auto"/>
        <w:right w:val="none" w:sz="0" w:space="0" w:color="auto"/>
      </w:divBdr>
    </w:div>
    <w:div w:id="1021125416">
      <w:bodyDiv w:val="1"/>
      <w:marLeft w:val="0"/>
      <w:marRight w:val="0"/>
      <w:marTop w:val="0"/>
      <w:marBottom w:val="0"/>
      <w:divBdr>
        <w:top w:val="none" w:sz="0" w:space="0" w:color="auto"/>
        <w:left w:val="none" w:sz="0" w:space="0" w:color="auto"/>
        <w:bottom w:val="none" w:sz="0" w:space="0" w:color="auto"/>
        <w:right w:val="none" w:sz="0" w:space="0" w:color="auto"/>
      </w:divBdr>
    </w:div>
    <w:div w:id="1155874764">
      <w:bodyDiv w:val="1"/>
      <w:marLeft w:val="0"/>
      <w:marRight w:val="0"/>
      <w:marTop w:val="0"/>
      <w:marBottom w:val="0"/>
      <w:divBdr>
        <w:top w:val="none" w:sz="0" w:space="0" w:color="auto"/>
        <w:left w:val="none" w:sz="0" w:space="0" w:color="auto"/>
        <w:bottom w:val="none" w:sz="0" w:space="0" w:color="auto"/>
        <w:right w:val="none" w:sz="0" w:space="0" w:color="auto"/>
      </w:divBdr>
    </w:div>
    <w:div w:id="122375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F2FA3-95EC-47DA-8268-60D45A1C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3</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NHS East of England</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LEWIS, Gary (THE GROVE MEDICAL CENTRE)</cp:lastModifiedBy>
  <cp:revision>22</cp:revision>
  <cp:lastPrinted>2023-03-20T12:22:00Z</cp:lastPrinted>
  <dcterms:created xsi:type="dcterms:W3CDTF">2022-07-13T13:34:00Z</dcterms:created>
  <dcterms:modified xsi:type="dcterms:W3CDTF">2023-05-25T09:28:00Z</dcterms:modified>
</cp:coreProperties>
</file>