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EA0E" w14:textId="77777777" w:rsidR="00DA00A6" w:rsidRPr="00665387" w:rsidRDefault="00DA00A6" w:rsidP="00B46CE7">
      <w:pPr>
        <w:spacing w:after="0"/>
        <w:jc w:val="center"/>
        <w:rPr>
          <w:b/>
          <w:sz w:val="24"/>
        </w:rPr>
      </w:pPr>
      <w:r>
        <w:rPr>
          <w:b/>
          <w:sz w:val="24"/>
        </w:rPr>
        <w:t>The Grove Medical Centre</w:t>
      </w:r>
    </w:p>
    <w:p w14:paraId="27F8CFFD" w14:textId="072F62E7" w:rsidR="00DA00A6" w:rsidRPr="00665387" w:rsidRDefault="00EA4B5F" w:rsidP="00B46CE7">
      <w:pPr>
        <w:spacing w:after="0"/>
        <w:jc w:val="center"/>
        <w:rPr>
          <w:b/>
          <w:sz w:val="24"/>
        </w:rPr>
      </w:pPr>
      <w:r>
        <w:rPr>
          <w:b/>
          <w:sz w:val="24"/>
        </w:rPr>
        <w:t xml:space="preserve">PPG </w:t>
      </w:r>
      <w:r w:rsidR="00A67D52">
        <w:rPr>
          <w:b/>
          <w:sz w:val="24"/>
        </w:rPr>
        <w:t xml:space="preserve">Meeting Minutes </w:t>
      </w:r>
      <w:r w:rsidR="00DB0F5A">
        <w:rPr>
          <w:b/>
          <w:sz w:val="24"/>
        </w:rPr>
        <w:t xml:space="preserve">– </w:t>
      </w:r>
      <w:r w:rsidR="00C35F93">
        <w:rPr>
          <w:b/>
          <w:sz w:val="24"/>
        </w:rPr>
        <w:t>14.11</w:t>
      </w:r>
      <w:r w:rsidR="00DB0F5A">
        <w:rPr>
          <w:b/>
          <w:sz w:val="24"/>
        </w:rPr>
        <w:t>.22</w:t>
      </w:r>
    </w:p>
    <w:p w14:paraId="40B405C7" w14:textId="3FF1F98E" w:rsidR="006D4A07" w:rsidRDefault="006D4A07" w:rsidP="00B24267">
      <w:pPr>
        <w:spacing w:after="0"/>
        <w:jc w:val="both"/>
        <w:rPr>
          <w:b/>
          <w:sz w:val="18"/>
          <w:szCs w:val="18"/>
        </w:rPr>
      </w:pPr>
    </w:p>
    <w:p w14:paraId="40FF9AEC" w14:textId="77777777" w:rsidR="00C35F93" w:rsidRPr="00CD1FF9" w:rsidRDefault="00C35F93" w:rsidP="00B24267">
      <w:pPr>
        <w:spacing w:after="0"/>
        <w:jc w:val="both"/>
        <w:rPr>
          <w:b/>
          <w:sz w:val="18"/>
          <w:szCs w:val="18"/>
        </w:rPr>
      </w:pPr>
    </w:p>
    <w:p w14:paraId="0558E7DD" w14:textId="1DED03DD" w:rsidR="00DA00A6" w:rsidRDefault="00DA00A6" w:rsidP="00B24267">
      <w:pPr>
        <w:spacing w:after="0"/>
        <w:jc w:val="both"/>
        <w:rPr>
          <w:b/>
          <w:szCs w:val="21"/>
        </w:rPr>
      </w:pPr>
      <w:r w:rsidRPr="00C76D9C">
        <w:rPr>
          <w:b/>
          <w:szCs w:val="21"/>
        </w:rPr>
        <w:t>Present –</w:t>
      </w:r>
      <w:r w:rsidR="00721701">
        <w:rPr>
          <w:b/>
          <w:szCs w:val="21"/>
        </w:rPr>
        <w:t xml:space="preserve"> </w:t>
      </w:r>
      <w:r w:rsidR="008C7095">
        <w:rPr>
          <w:b/>
          <w:szCs w:val="21"/>
        </w:rPr>
        <w:t>Brenda, Bridie, Donna, Gary, Karen, Pat</w:t>
      </w:r>
    </w:p>
    <w:p w14:paraId="77A93C53" w14:textId="327C3C95" w:rsidR="00CA7DA8" w:rsidRDefault="00CA7DA8" w:rsidP="00B24267">
      <w:pPr>
        <w:spacing w:after="0"/>
        <w:jc w:val="both"/>
        <w:rPr>
          <w:b/>
          <w:szCs w:val="21"/>
        </w:rPr>
      </w:pPr>
    </w:p>
    <w:tbl>
      <w:tblPr>
        <w:tblStyle w:val="TableGrid"/>
        <w:tblW w:w="10348" w:type="dxa"/>
        <w:tblInd w:w="-601" w:type="dxa"/>
        <w:tblLayout w:type="fixed"/>
        <w:tblLook w:val="04A0" w:firstRow="1" w:lastRow="0" w:firstColumn="1" w:lastColumn="0" w:noHBand="0" w:noVBand="1"/>
      </w:tblPr>
      <w:tblGrid>
        <w:gridCol w:w="567"/>
        <w:gridCol w:w="9781"/>
      </w:tblGrid>
      <w:tr w:rsidR="00586476" w14:paraId="79FB2891" w14:textId="77777777" w:rsidTr="00586476">
        <w:tc>
          <w:tcPr>
            <w:tcW w:w="567" w:type="dxa"/>
          </w:tcPr>
          <w:p w14:paraId="47A031CA" w14:textId="77777777" w:rsidR="00586476" w:rsidRDefault="00586476">
            <w:pPr>
              <w:rPr>
                <w:b/>
              </w:rPr>
            </w:pPr>
          </w:p>
        </w:tc>
        <w:tc>
          <w:tcPr>
            <w:tcW w:w="9781" w:type="dxa"/>
          </w:tcPr>
          <w:p w14:paraId="67A2F31D" w14:textId="47630B27" w:rsidR="00586476" w:rsidRPr="00CE5DC9" w:rsidRDefault="00586476">
            <w:pPr>
              <w:rPr>
                <w:b/>
                <w:u w:val="single"/>
              </w:rPr>
            </w:pPr>
            <w:r w:rsidRPr="00CE5DC9">
              <w:rPr>
                <w:b/>
                <w:u w:val="single"/>
              </w:rPr>
              <w:t>Item</w:t>
            </w:r>
          </w:p>
        </w:tc>
      </w:tr>
      <w:tr w:rsidR="00586476" w14:paraId="559919C1" w14:textId="77777777" w:rsidTr="00586476">
        <w:tc>
          <w:tcPr>
            <w:tcW w:w="567" w:type="dxa"/>
            <w:vMerge w:val="restart"/>
          </w:tcPr>
          <w:p w14:paraId="767005B7" w14:textId="0F400016" w:rsidR="00586476" w:rsidRPr="002C5A63" w:rsidRDefault="00586476" w:rsidP="00A86C65">
            <w:pPr>
              <w:rPr>
                <w:b/>
              </w:rPr>
            </w:pPr>
            <w:r w:rsidRPr="002C5A63">
              <w:rPr>
                <w:b/>
              </w:rPr>
              <w:t>1.</w:t>
            </w:r>
          </w:p>
        </w:tc>
        <w:tc>
          <w:tcPr>
            <w:tcW w:w="9781" w:type="dxa"/>
          </w:tcPr>
          <w:p w14:paraId="42983704" w14:textId="3AD9D657" w:rsidR="00586476" w:rsidRPr="0034258D" w:rsidRDefault="00DB0F5A" w:rsidP="00EE1320">
            <w:pPr>
              <w:rPr>
                <w:rFonts w:cstheme="minorHAnsi"/>
                <w:b/>
              </w:rPr>
            </w:pPr>
            <w:r>
              <w:rPr>
                <w:rFonts w:cstheme="minorHAnsi"/>
                <w:b/>
              </w:rPr>
              <w:t xml:space="preserve">Enhanced </w:t>
            </w:r>
            <w:r w:rsidR="00BB2BB6">
              <w:rPr>
                <w:rFonts w:cstheme="minorHAnsi"/>
                <w:b/>
              </w:rPr>
              <w:t>Access</w:t>
            </w:r>
          </w:p>
        </w:tc>
      </w:tr>
      <w:tr w:rsidR="00586476" w14:paraId="7D4F321D" w14:textId="77777777" w:rsidTr="00586476">
        <w:tc>
          <w:tcPr>
            <w:tcW w:w="567" w:type="dxa"/>
            <w:vMerge/>
          </w:tcPr>
          <w:p w14:paraId="33503372" w14:textId="6907384D" w:rsidR="00586476" w:rsidRPr="00A86C65" w:rsidRDefault="00586476" w:rsidP="00A86C65">
            <w:pPr>
              <w:rPr>
                <w:b/>
              </w:rPr>
            </w:pPr>
          </w:p>
        </w:tc>
        <w:tc>
          <w:tcPr>
            <w:tcW w:w="9781" w:type="dxa"/>
          </w:tcPr>
          <w:p w14:paraId="43983134" w14:textId="58802855" w:rsidR="00BB2BB6" w:rsidRDefault="008C7095" w:rsidP="000619FD">
            <w:pPr>
              <w:rPr>
                <w:rFonts w:cstheme="minorHAnsi"/>
              </w:rPr>
            </w:pPr>
            <w:r>
              <w:rPr>
                <w:rFonts w:cstheme="minorHAnsi"/>
              </w:rPr>
              <w:t>Enhanced Access up and running and working well. A lot of the earlier problems have now been resolved. Gary mentioned that tasks were being sent to individual staff members instead of the correct groups so not all task were being picked.</w:t>
            </w:r>
          </w:p>
          <w:p w14:paraId="75A04EB3" w14:textId="21F8305A" w:rsidR="008C7095" w:rsidRDefault="008C7095" w:rsidP="000619FD">
            <w:pPr>
              <w:rPr>
                <w:rFonts w:cstheme="minorHAnsi"/>
              </w:rPr>
            </w:pPr>
          </w:p>
          <w:p w14:paraId="4963A1F8" w14:textId="57911537" w:rsidR="008C7095" w:rsidRDefault="008C7095" w:rsidP="000619FD">
            <w:pPr>
              <w:rPr>
                <w:rFonts w:cstheme="minorHAnsi"/>
              </w:rPr>
            </w:pPr>
            <w:r>
              <w:rPr>
                <w:rFonts w:cstheme="minorHAnsi"/>
              </w:rPr>
              <w:t>The service is currently operating from Fairbrook for Borehamwood area, but also appointments in Potters Bar, Radlett and Bushey. The Grove will host Borehamwood from April 2023.</w:t>
            </w:r>
          </w:p>
          <w:p w14:paraId="73E7BF1C" w14:textId="1C9B971A" w:rsidR="008C7095" w:rsidRDefault="008C7095" w:rsidP="000619FD">
            <w:pPr>
              <w:rPr>
                <w:rFonts w:cstheme="minorHAnsi"/>
              </w:rPr>
            </w:pPr>
          </w:p>
          <w:p w14:paraId="180072BA" w14:textId="2AB1DE4C" w:rsidR="008C7095" w:rsidRPr="00CE47BF" w:rsidRDefault="008C7095" w:rsidP="000619FD">
            <w:pPr>
              <w:rPr>
                <w:rFonts w:cstheme="minorHAnsi"/>
              </w:rPr>
            </w:pPr>
            <w:r>
              <w:rPr>
                <w:rFonts w:cstheme="minorHAnsi"/>
              </w:rPr>
              <w:t>The service offers appointments with GPs, ANPs, Physios and Clinical Pharmacists. This is a range of telephone and face to face appointments. The appointments are between 5-8pm on weekdays and 9am – 5pm on Saturdays.</w:t>
            </w:r>
          </w:p>
          <w:p w14:paraId="26D25E21" w14:textId="3CA39614" w:rsidR="00CE47BF" w:rsidRPr="00CE47BF" w:rsidRDefault="00CE47BF" w:rsidP="000619FD">
            <w:pPr>
              <w:rPr>
                <w:rFonts w:cstheme="minorHAnsi"/>
              </w:rPr>
            </w:pPr>
          </w:p>
        </w:tc>
      </w:tr>
      <w:tr w:rsidR="00586476" w14:paraId="31204252" w14:textId="77777777" w:rsidTr="00586476">
        <w:tc>
          <w:tcPr>
            <w:tcW w:w="567" w:type="dxa"/>
            <w:vMerge/>
          </w:tcPr>
          <w:p w14:paraId="77D2686D" w14:textId="2BE5D741" w:rsidR="00586476" w:rsidRDefault="00586476" w:rsidP="00A86C65">
            <w:pPr>
              <w:rPr>
                <w:b/>
              </w:rPr>
            </w:pPr>
          </w:p>
        </w:tc>
        <w:tc>
          <w:tcPr>
            <w:tcW w:w="9781" w:type="dxa"/>
          </w:tcPr>
          <w:p w14:paraId="5A814C9B" w14:textId="54ACCF0F" w:rsidR="00586476" w:rsidRDefault="00586476" w:rsidP="007B0A12">
            <w:pPr>
              <w:rPr>
                <w:rFonts w:cstheme="minorHAnsi"/>
              </w:rPr>
            </w:pPr>
            <w:r w:rsidRPr="0034258D">
              <w:rPr>
                <w:rFonts w:cstheme="minorHAnsi"/>
                <w:u w:val="single"/>
              </w:rPr>
              <w:t>Action:</w:t>
            </w:r>
            <w:r w:rsidR="00953AF3" w:rsidRPr="0034258D">
              <w:rPr>
                <w:rFonts w:cstheme="minorHAnsi"/>
              </w:rPr>
              <w:t xml:space="preserve"> </w:t>
            </w:r>
            <w:r w:rsidR="008C7095">
              <w:rPr>
                <w:rFonts w:cstheme="minorHAnsi"/>
              </w:rPr>
              <w:t>n/a</w:t>
            </w:r>
          </w:p>
          <w:p w14:paraId="5DFD1B7A" w14:textId="7E4FE7EC" w:rsidR="00EA4B5F" w:rsidRPr="0034258D" w:rsidRDefault="00EA4B5F" w:rsidP="007B0A12">
            <w:pPr>
              <w:rPr>
                <w:rFonts w:cstheme="minorHAnsi"/>
              </w:rPr>
            </w:pPr>
          </w:p>
        </w:tc>
      </w:tr>
      <w:tr w:rsidR="00586476" w14:paraId="53B36CF3" w14:textId="77777777" w:rsidTr="00586476">
        <w:tc>
          <w:tcPr>
            <w:tcW w:w="567" w:type="dxa"/>
            <w:vMerge w:val="restart"/>
          </w:tcPr>
          <w:p w14:paraId="624271A7" w14:textId="3AEC5196" w:rsidR="00586476" w:rsidRPr="00A86C65" w:rsidRDefault="00586476" w:rsidP="002C5A63">
            <w:pPr>
              <w:rPr>
                <w:b/>
              </w:rPr>
            </w:pPr>
            <w:r>
              <w:rPr>
                <w:b/>
              </w:rPr>
              <w:t>2</w:t>
            </w:r>
            <w:r w:rsidRPr="002C5A63">
              <w:rPr>
                <w:b/>
              </w:rPr>
              <w:t>.</w:t>
            </w:r>
          </w:p>
        </w:tc>
        <w:tc>
          <w:tcPr>
            <w:tcW w:w="9781" w:type="dxa"/>
          </w:tcPr>
          <w:p w14:paraId="2A0EFBE5" w14:textId="5A564908" w:rsidR="00586476" w:rsidRPr="00CF2287" w:rsidRDefault="008C7095" w:rsidP="00953AF3">
            <w:pPr>
              <w:rPr>
                <w:b/>
              </w:rPr>
            </w:pPr>
            <w:r>
              <w:rPr>
                <w:b/>
              </w:rPr>
              <w:t>Newsletter</w:t>
            </w:r>
          </w:p>
        </w:tc>
      </w:tr>
      <w:tr w:rsidR="00586476" w14:paraId="28906A07" w14:textId="77777777" w:rsidTr="00586476">
        <w:tc>
          <w:tcPr>
            <w:tcW w:w="567" w:type="dxa"/>
            <w:vMerge/>
          </w:tcPr>
          <w:p w14:paraId="5764A6B1" w14:textId="4B454AA4" w:rsidR="00586476" w:rsidRDefault="00586476">
            <w:pPr>
              <w:rPr>
                <w:b/>
              </w:rPr>
            </w:pPr>
          </w:p>
        </w:tc>
        <w:tc>
          <w:tcPr>
            <w:tcW w:w="9781" w:type="dxa"/>
          </w:tcPr>
          <w:p w14:paraId="48F106DC" w14:textId="378BC73E" w:rsidR="009B1B15" w:rsidRDefault="008C7095" w:rsidP="001374DD">
            <w:r>
              <w:t>Donna has altered the template of the newsletter and removed the image in the background. The current newsletter will be three pages, but the Practice would like to condense down to a two-sided newsletter for next quarter.</w:t>
            </w:r>
          </w:p>
          <w:p w14:paraId="086764E0" w14:textId="0195A691" w:rsidR="008C7095" w:rsidRDefault="008C7095" w:rsidP="001374DD"/>
          <w:p w14:paraId="6523BD33" w14:textId="6DD42A53" w:rsidR="008C7095" w:rsidRDefault="008C7095" w:rsidP="001374DD">
            <w:r>
              <w:t>Details of the social prescriber have been added to the newsletter as she can support with the social needs of the patients, which would be very beneficial with the current cost of living crisis.</w:t>
            </w:r>
          </w:p>
          <w:p w14:paraId="4B5BB6E8" w14:textId="458867B3" w:rsidR="001374DD" w:rsidRPr="00A42EAB" w:rsidRDefault="001374DD" w:rsidP="008C7095"/>
        </w:tc>
      </w:tr>
      <w:tr w:rsidR="00586476" w14:paraId="345BF799" w14:textId="77777777" w:rsidTr="00586476">
        <w:tc>
          <w:tcPr>
            <w:tcW w:w="567" w:type="dxa"/>
            <w:vMerge/>
          </w:tcPr>
          <w:p w14:paraId="25679613" w14:textId="3AA54716" w:rsidR="00586476" w:rsidRDefault="00586476" w:rsidP="002C5A63">
            <w:pPr>
              <w:rPr>
                <w:b/>
              </w:rPr>
            </w:pPr>
          </w:p>
        </w:tc>
        <w:tc>
          <w:tcPr>
            <w:tcW w:w="9781" w:type="dxa"/>
          </w:tcPr>
          <w:p w14:paraId="654E6A03" w14:textId="77777777" w:rsidR="008C7095" w:rsidRDefault="00586476" w:rsidP="008C7095">
            <w:r w:rsidRPr="00570DE3">
              <w:rPr>
                <w:u w:val="single"/>
              </w:rPr>
              <w:t>Action:</w:t>
            </w:r>
            <w:r>
              <w:t xml:space="preserve"> </w:t>
            </w:r>
            <w:r w:rsidR="008C7095">
              <w:t>Donna to send template to Karen</w:t>
            </w:r>
          </w:p>
          <w:p w14:paraId="11F50AAE" w14:textId="078D50B7" w:rsidR="00586476" w:rsidRPr="002C5A63" w:rsidRDefault="00586476" w:rsidP="00691E55"/>
        </w:tc>
      </w:tr>
      <w:tr w:rsidR="00905853" w14:paraId="60F10AEB" w14:textId="77777777" w:rsidTr="00586476">
        <w:tc>
          <w:tcPr>
            <w:tcW w:w="567" w:type="dxa"/>
            <w:vMerge w:val="restart"/>
          </w:tcPr>
          <w:p w14:paraId="67AA39C5" w14:textId="1447FF7B" w:rsidR="00905853" w:rsidRDefault="00905853" w:rsidP="00905853">
            <w:pPr>
              <w:rPr>
                <w:b/>
              </w:rPr>
            </w:pPr>
            <w:r>
              <w:rPr>
                <w:b/>
              </w:rPr>
              <w:t>3</w:t>
            </w:r>
            <w:r w:rsidRPr="002C5A63">
              <w:rPr>
                <w:b/>
              </w:rPr>
              <w:t>.</w:t>
            </w:r>
          </w:p>
        </w:tc>
        <w:tc>
          <w:tcPr>
            <w:tcW w:w="9781" w:type="dxa"/>
          </w:tcPr>
          <w:p w14:paraId="087739CC" w14:textId="7E9CE0A6" w:rsidR="00905853" w:rsidRDefault="0035192D" w:rsidP="00905853">
            <w:pPr>
              <w:rPr>
                <w:b/>
              </w:rPr>
            </w:pPr>
            <w:r>
              <w:rPr>
                <w:b/>
              </w:rPr>
              <w:t>Website</w:t>
            </w:r>
          </w:p>
        </w:tc>
      </w:tr>
      <w:tr w:rsidR="00905853" w14:paraId="5F459CBB" w14:textId="77777777" w:rsidTr="00586476">
        <w:tc>
          <w:tcPr>
            <w:tcW w:w="567" w:type="dxa"/>
            <w:vMerge/>
          </w:tcPr>
          <w:p w14:paraId="1A3CC1F9" w14:textId="77777777" w:rsidR="00905853" w:rsidRDefault="00905853" w:rsidP="00905853">
            <w:pPr>
              <w:rPr>
                <w:b/>
              </w:rPr>
            </w:pPr>
          </w:p>
        </w:tc>
        <w:tc>
          <w:tcPr>
            <w:tcW w:w="9781" w:type="dxa"/>
          </w:tcPr>
          <w:p w14:paraId="1066E88D" w14:textId="1599F8A2" w:rsidR="000A61CA" w:rsidRDefault="008C7095" w:rsidP="00905853">
            <w:pPr>
              <w:rPr>
                <w:bCs/>
              </w:rPr>
            </w:pPr>
            <w:r>
              <w:rPr>
                <w:bCs/>
              </w:rPr>
              <w:t>Looking much better. Information has been updated and is understandable.</w:t>
            </w:r>
          </w:p>
          <w:p w14:paraId="4EE41A58" w14:textId="1FD3845A" w:rsidR="008C7095" w:rsidRDefault="008C7095" w:rsidP="00905853">
            <w:pPr>
              <w:rPr>
                <w:bCs/>
              </w:rPr>
            </w:pPr>
          </w:p>
          <w:p w14:paraId="10893722" w14:textId="7F6891D5" w:rsidR="008C7095" w:rsidRPr="00905853" w:rsidRDefault="008C7095" w:rsidP="00905853">
            <w:pPr>
              <w:rPr>
                <w:bCs/>
              </w:rPr>
            </w:pPr>
            <w:r>
              <w:rPr>
                <w:bCs/>
              </w:rPr>
              <w:t>PPG to continue reviewing the website information and report back any issues/ideas.</w:t>
            </w:r>
          </w:p>
          <w:p w14:paraId="27EA36D0" w14:textId="7D107382" w:rsidR="00905853" w:rsidRDefault="00905853" w:rsidP="00905853">
            <w:pPr>
              <w:rPr>
                <w:b/>
              </w:rPr>
            </w:pPr>
          </w:p>
        </w:tc>
      </w:tr>
      <w:tr w:rsidR="00905853" w14:paraId="768F0290" w14:textId="77777777" w:rsidTr="00586476">
        <w:tc>
          <w:tcPr>
            <w:tcW w:w="567" w:type="dxa"/>
            <w:vMerge/>
          </w:tcPr>
          <w:p w14:paraId="0C9AA39A" w14:textId="77777777" w:rsidR="00905853" w:rsidRDefault="00905853" w:rsidP="00905853">
            <w:pPr>
              <w:rPr>
                <w:b/>
              </w:rPr>
            </w:pPr>
          </w:p>
        </w:tc>
        <w:tc>
          <w:tcPr>
            <w:tcW w:w="9781" w:type="dxa"/>
          </w:tcPr>
          <w:p w14:paraId="4923AFFB" w14:textId="7A5B6F48" w:rsidR="00905853" w:rsidRDefault="00905853" w:rsidP="00905853">
            <w:r w:rsidRPr="00570DE3">
              <w:rPr>
                <w:u w:val="single"/>
              </w:rPr>
              <w:t>Action:</w:t>
            </w:r>
            <w:r>
              <w:t xml:space="preserve"> </w:t>
            </w:r>
            <w:r w:rsidR="00EA4B5F">
              <w:rPr>
                <w:rFonts w:cstheme="minorHAnsi"/>
              </w:rPr>
              <w:t xml:space="preserve">PPG </w:t>
            </w:r>
            <w:r w:rsidR="008C7095">
              <w:rPr>
                <w:rFonts w:cstheme="minorHAnsi"/>
              </w:rPr>
              <w:t>to continue reviewing website</w:t>
            </w:r>
          </w:p>
          <w:p w14:paraId="2383137A" w14:textId="77777777" w:rsidR="00905853" w:rsidRDefault="00905853" w:rsidP="00905853">
            <w:pPr>
              <w:rPr>
                <w:b/>
              </w:rPr>
            </w:pPr>
          </w:p>
        </w:tc>
      </w:tr>
      <w:tr w:rsidR="00905853" w14:paraId="0BA8E2C0" w14:textId="77777777" w:rsidTr="00586476">
        <w:tc>
          <w:tcPr>
            <w:tcW w:w="567" w:type="dxa"/>
            <w:vMerge w:val="restart"/>
          </w:tcPr>
          <w:p w14:paraId="369AAF7D" w14:textId="7D24AC96" w:rsidR="00905853" w:rsidRPr="00EA4B5F" w:rsidRDefault="00905853" w:rsidP="00905853">
            <w:pPr>
              <w:rPr>
                <w:bCs/>
              </w:rPr>
            </w:pPr>
            <w:r w:rsidRPr="00EA4B5F">
              <w:rPr>
                <w:bCs/>
              </w:rPr>
              <w:t>4.</w:t>
            </w:r>
          </w:p>
        </w:tc>
        <w:tc>
          <w:tcPr>
            <w:tcW w:w="9781" w:type="dxa"/>
          </w:tcPr>
          <w:p w14:paraId="674B0FD2" w14:textId="0E37F1DE" w:rsidR="00905853" w:rsidRPr="00E957A0" w:rsidRDefault="008C7095" w:rsidP="00905853">
            <w:pPr>
              <w:rPr>
                <w:b/>
              </w:rPr>
            </w:pPr>
            <w:r>
              <w:rPr>
                <w:b/>
              </w:rPr>
              <w:t>Transport Issues</w:t>
            </w:r>
          </w:p>
        </w:tc>
      </w:tr>
      <w:tr w:rsidR="00905853" w14:paraId="4121CA7D" w14:textId="77777777" w:rsidTr="00586476">
        <w:tc>
          <w:tcPr>
            <w:tcW w:w="567" w:type="dxa"/>
            <w:vMerge/>
          </w:tcPr>
          <w:p w14:paraId="4736784F" w14:textId="49B664AF" w:rsidR="00905853" w:rsidRDefault="00905853" w:rsidP="00905853">
            <w:pPr>
              <w:rPr>
                <w:b/>
              </w:rPr>
            </w:pPr>
          </w:p>
        </w:tc>
        <w:tc>
          <w:tcPr>
            <w:tcW w:w="9781" w:type="dxa"/>
          </w:tcPr>
          <w:p w14:paraId="3F3A814C" w14:textId="3269E262" w:rsidR="000A61CA" w:rsidRDefault="008C7095" w:rsidP="000A61CA">
            <w:pPr>
              <w:rPr>
                <w:lang w:val="en-US"/>
              </w:rPr>
            </w:pPr>
            <w:r>
              <w:rPr>
                <w:lang w:val="en-US"/>
              </w:rPr>
              <w:t xml:space="preserve">Concerns raised by the PPG that patients who rely on public transport will not be able to access services in west </w:t>
            </w:r>
            <w:proofErr w:type="spellStart"/>
            <w:r>
              <w:rPr>
                <w:lang w:val="en-US"/>
              </w:rPr>
              <w:t>herts</w:t>
            </w:r>
            <w:proofErr w:type="spellEnd"/>
            <w:r>
              <w:rPr>
                <w:lang w:val="en-US"/>
              </w:rPr>
              <w:t xml:space="preserve"> hospitals due to the lack of services.</w:t>
            </w:r>
          </w:p>
          <w:p w14:paraId="231EA23E" w14:textId="6942F9CA" w:rsidR="008C7095" w:rsidRDefault="008C7095" w:rsidP="000A61CA">
            <w:pPr>
              <w:rPr>
                <w:lang w:val="en-US"/>
              </w:rPr>
            </w:pPr>
          </w:p>
          <w:p w14:paraId="4975AF58" w14:textId="28AF14D4" w:rsidR="008C7095" w:rsidRDefault="008C7095" w:rsidP="000A61CA">
            <w:pPr>
              <w:rPr>
                <w:lang w:val="en-US"/>
              </w:rPr>
            </w:pPr>
            <w:r>
              <w:rPr>
                <w:lang w:val="en-US"/>
              </w:rPr>
              <w:t>Gary advised that public transport is outside of Practice/Primary care control.</w:t>
            </w:r>
          </w:p>
          <w:p w14:paraId="5FBEC841" w14:textId="35154B24" w:rsidR="008C7095" w:rsidRDefault="008C7095" w:rsidP="000A61CA">
            <w:pPr>
              <w:rPr>
                <w:lang w:val="en-US"/>
              </w:rPr>
            </w:pPr>
          </w:p>
          <w:p w14:paraId="0CF082A4" w14:textId="75ADCA37" w:rsidR="008C7095" w:rsidRPr="000A61CA" w:rsidRDefault="008C7095" w:rsidP="000A61CA">
            <w:pPr>
              <w:rPr>
                <w:lang w:val="en-US"/>
              </w:rPr>
            </w:pPr>
            <w:r>
              <w:rPr>
                <w:lang w:val="en-US"/>
              </w:rPr>
              <w:t>Karen agreed to draft a letter for the council to highlight concerns with transport links.</w:t>
            </w:r>
          </w:p>
          <w:p w14:paraId="0FB237DF" w14:textId="68A66DD7" w:rsidR="00905853" w:rsidRPr="003614C8" w:rsidRDefault="00905853" w:rsidP="000A61CA">
            <w:pPr>
              <w:rPr>
                <w:rFonts w:cstheme="minorHAnsi"/>
              </w:rPr>
            </w:pPr>
          </w:p>
        </w:tc>
      </w:tr>
      <w:tr w:rsidR="00905853" w14:paraId="7010D798" w14:textId="77777777" w:rsidTr="00586476">
        <w:tc>
          <w:tcPr>
            <w:tcW w:w="567" w:type="dxa"/>
            <w:vMerge/>
          </w:tcPr>
          <w:p w14:paraId="5E0357C5" w14:textId="66149DC6" w:rsidR="00905853" w:rsidRPr="00D46E20" w:rsidRDefault="00905853" w:rsidP="00905853">
            <w:pPr>
              <w:rPr>
                <w:b/>
              </w:rPr>
            </w:pPr>
          </w:p>
        </w:tc>
        <w:tc>
          <w:tcPr>
            <w:tcW w:w="9781" w:type="dxa"/>
          </w:tcPr>
          <w:p w14:paraId="0A5A20D2" w14:textId="4A540137" w:rsidR="00905853" w:rsidRDefault="00905853" w:rsidP="00905853">
            <w:r w:rsidRPr="00570DE3">
              <w:rPr>
                <w:u w:val="single"/>
              </w:rPr>
              <w:t>Action:</w:t>
            </w:r>
            <w:r>
              <w:t xml:space="preserve"> </w:t>
            </w:r>
            <w:r w:rsidR="008C7095">
              <w:rPr>
                <w:lang w:val="en-US"/>
              </w:rPr>
              <w:t>Karen to draft a letter and circulate</w:t>
            </w:r>
          </w:p>
          <w:p w14:paraId="414AF769" w14:textId="14949FCB" w:rsidR="00905853" w:rsidRPr="00D46E20" w:rsidRDefault="00905853" w:rsidP="00905853">
            <w:pPr>
              <w:rPr>
                <w:b/>
              </w:rPr>
            </w:pPr>
          </w:p>
        </w:tc>
      </w:tr>
      <w:tr w:rsidR="00905853" w14:paraId="61845AD2" w14:textId="77777777" w:rsidTr="00586476">
        <w:tc>
          <w:tcPr>
            <w:tcW w:w="567" w:type="dxa"/>
            <w:vMerge w:val="restart"/>
          </w:tcPr>
          <w:p w14:paraId="512BCEB7" w14:textId="63F67C19" w:rsidR="00905853" w:rsidRDefault="00905853" w:rsidP="00905853">
            <w:pPr>
              <w:rPr>
                <w:b/>
              </w:rPr>
            </w:pPr>
            <w:r>
              <w:rPr>
                <w:b/>
              </w:rPr>
              <w:t>5</w:t>
            </w:r>
            <w:r w:rsidRPr="002C5A63">
              <w:rPr>
                <w:b/>
              </w:rPr>
              <w:t>.</w:t>
            </w:r>
          </w:p>
        </w:tc>
        <w:tc>
          <w:tcPr>
            <w:tcW w:w="9781" w:type="dxa"/>
          </w:tcPr>
          <w:p w14:paraId="18A61CEC" w14:textId="367434A2" w:rsidR="00905853" w:rsidRPr="00E957A0" w:rsidRDefault="008C7095" w:rsidP="00905853">
            <w:pPr>
              <w:rPr>
                <w:b/>
              </w:rPr>
            </w:pPr>
            <w:r>
              <w:rPr>
                <w:b/>
              </w:rPr>
              <w:t>Missed calls from patients</w:t>
            </w:r>
          </w:p>
        </w:tc>
      </w:tr>
      <w:tr w:rsidR="00905853" w14:paraId="1F43B4D2" w14:textId="77777777" w:rsidTr="00586476">
        <w:tc>
          <w:tcPr>
            <w:tcW w:w="567" w:type="dxa"/>
            <w:vMerge/>
          </w:tcPr>
          <w:p w14:paraId="063872BC" w14:textId="305066FB" w:rsidR="00905853" w:rsidRDefault="00905853" w:rsidP="00905853">
            <w:pPr>
              <w:rPr>
                <w:b/>
              </w:rPr>
            </w:pPr>
          </w:p>
        </w:tc>
        <w:tc>
          <w:tcPr>
            <w:tcW w:w="9781" w:type="dxa"/>
          </w:tcPr>
          <w:p w14:paraId="0009B9AD" w14:textId="7749CF94" w:rsidR="00B33ACC" w:rsidRDefault="008C7095" w:rsidP="001E5946">
            <w:r>
              <w:t>The PPG would like for Practice staff to leave messages when attempting to call patients. This is not currently happening, and patients are unsure of who has called them.</w:t>
            </w:r>
          </w:p>
          <w:p w14:paraId="01C4D6FF" w14:textId="777892D4" w:rsidR="008C7095" w:rsidRDefault="008C7095" w:rsidP="001E5946"/>
          <w:p w14:paraId="67A5D6F0" w14:textId="3536E865" w:rsidR="008C7095" w:rsidRDefault="008C7095" w:rsidP="001E5946">
            <w:r>
              <w:t>The Practice staff should be documenting this o</w:t>
            </w:r>
            <w:r w:rsidR="00ED141D">
              <w:t>n</w:t>
            </w:r>
            <w:r>
              <w:t xml:space="preserve"> the patient record, but this is not always the case.</w:t>
            </w:r>
          </w:p>
          <w:p w14:paraId="3E9658AF" w14:textId="46F9617D" w:rsidR="00B33ACC" w:rsidRPr="009F6BCE" w:rsidRDefault="00B33ACC" w:rsidP="001E5946"/>
        </w:tc>
      </w:tr>
      <w:tr w:rsidR="00905853" w14:paraId="61885CF5" w14:textId="77777777" w:rsidTr="00586476">
        <w:tc>
          <w:tcPr>
            <w:tcW w:w="567" w:type="dxa"/>
            <w:vMerge/>
          </w:tcPr>
          <w:p w14:paraId="4861F620" w14:textId="740B0162" w:rsidR="00905853" w:rsidRDefault="00905853" w:rsidP="00905853">
            <w:pPr>
              <w:rPr>
                <w:b/>
              </w:rPr>
            </w:pPr>
          </w:p>
        </w:tc>
        <w:tc>
          <w:tcPr>
            <w:tcW w:w="9781" w:type="dxa"/>
          </w:tcPr>
          <w:p w14:paraId="69C9ED57" w14:textId="3EF8354F" w:rsidR="00905853" w:rsidRDefault="00905853" w:rsidP="00905853">
            <w:r>
              <w:rPr>
                <w:u w:val="single"/>
              </w:rPr>
              <w:t>Action:</w:t>
            </w:r>
            <w:r>
              <w:t xml:space="preserve"> </w:t>
            </w:r>
            <w:r w:rsidR="008C7095">
              <w:t>Gary to discuss with the Practice staff</w:t>
            </w:r>
          </w:p>
          <w:p w14:paraId="712C05DC" w14:textId="7BA0FAFE" w:rsidR="00905853" w:rsidRPr="002C5A63" w:rsidRDefault="00905853" w:rsidP="00905853"/>
        </w:tc>
      </w:tr>
      <w:tr w:rsidR="008C7095" w14:paraId="59BEF74C" w14:textId="77777777" w:rsidTr="00586476">
        <w:tc>
          <w:tcPr>
            <w:tcW w:w="567" w:type="dxa"/>
            <w:vMerge w:val="restart"/>
          </w:tcPr>
          <w:p w14:paraId="4BB43E4E" w14:textId="298ECAB3" w:rsidR="008C7095" w:rsidRDefault="008C7095" w:rsidP="00905853">
            <w:pPr>
              <w:rPr>
                <w:b/>
              </w:rPr>
            </w:pPr>
            <w:r>
              <w:rPr>
                <w:b/>
              </w:rPr>
              <w:t>6.</w:t>
            </w:r>
          </w:p>
        </w:tc>
        <w:tc>
          <w:tcPr>
            <w:tcW w:w="9781" w:type="dxa"/>
          </w:tcPr>
          <w:p w14:paraId="5CC702B0" w14:textId="144F9A75" w:rsidR="008C7095" w:rsidRPr="008C7095" w:rsidRDefault="008C7095" w:rsidP="00905853">
            <w:pPr>
              <w:rPr>
                <w:b/>
                <w:bCs/>
              </w:rPr>
            </w:pPr>
            <w:r w:rsidRPr="008C7095">
              <w:rPr>
                <w:b/>
                <w:bCs/>
              </w:rPr>
              <w:t>Care Coordinators</w:t>
            </w:r>
          </w:p>
        </w:tc>
      </w:tr>
      <w:tr w:rsidR="008C7095" w14:paraId="21633005" w14:textId="77777777" w:rsidTr="00586476">
        <w:tc>
          <w:tcPr>
            <w:tcW w:w="567" w:type="dxa"/>
            <w:vMerge/>
          </w:tcPr>
          <w:p w14:paraId="0E2204E4" w14:textId="77777777" w:rsidR="008C7095" w:rsidRDefault="008C7095" w:rsidP="00905853">
            <w:pPr>
              <w:rPr>
                <w:b/>
              </w:rPr>
            </w:pPr>
          </w:p>
        </w:tc>
        <w:tc>
          <w:tcPr>
            <w:tcW w:w="9781" w:type="dxa"/>
          </w:tcPr>
          <w:p w14:paraId="16CC860F" w14:textId="215C2BF0" w:rsidR="008C7095" w:rsidRPr="008C7095" w:rsidRDefault="008C7095" w:rsidP="00905853">
            <w:r w:rsidRPr="008C7095">
              <w:t xml:space="preserve">Bridie raised concerns with the care coordinators not following up on actions. It took several days of contacting the patient to get to the result of a query. </w:t>
            </w:r>
            <w:r w:rsidR="00D4260A" w:rsidRPr="008C7095">
              <w:t>However,</w:t>
            </w:r>
            <w:r w:rsidRPr="008C7095">
              <w:t xml:space="preserve"> the CC had advised that they would pass concerns on to the GP and to expect some contact back.</w:t>
            </w:r>
          </w:p>
          <w:p w14:paraId="0718F542" w14:textId="77777777" w:rsidR="008C7095" w:rsidRPr="008C7095" w:rsidRDefault="008C7095" w:rsidP="00905853"/>
          <w:p w14:paraId="3D6D713B" w14:textId="77777777" w:rsidR="008C7095" w:rsidRDefault="008C7095" w:rsidP="00905853">
            <w:r w:rsidRPr="008C7095">
              <w:t>Gary advised that the care coordinators are in Practice to join up the care of the patient and the clinicians in the Practice, generally resolving issues within their scope</w:t>
            </w:r>
            <w:r>
              <w:t>.</w:t>
            </w:r>
          </w:p>
          <w:p w14:paraId="7DA836FB" w14:textId="77777777" w:rsidR="008C7095" w:rsidRDefault="008C7095" w:rsidP="00905853"/>
          <w:p w14:paraId="4A224FFB" w14:textId="417EB03F" w:rsidR="008C7095" w:rsidRDefault="008C7095" w:rsidP="00905853">
            <w:pPr>
              <w:rPr>
                <w:u w:val="single"/>
              </w:rPr>
            </w:pPr>
            <w:r>
              <w:t>This sounds like a personal case that would need to be investigated if Bridie still had concerns.</w:t>
            </w:r>
          </w:p>
        </w:tc>
      </w:tr>
      <w:tr w:rsidR="008C7095" w14:paraId="68BCCE03" w14:textId="77777777" w:rsidTr="00586476">
        <w:tc>
          <w:tcPr>
            <w:tcW w:w="567" w:type="dxa"/>
            <w:vMerge/>
          </w:tcPr>
          <w:p w14:paraId="7535EF81" w14:textId="77777777" w:rsidR="008C7095" w:rsidRDefault="008C7095" w:rsidP="00905853">
            <w:pPr>
              <w:rPr>
                <w:b/>
              </w:rPr>
            </w:pPr>
          </w:p>
        </w:tc>
        <w:tc>
          <w:tcPr>
            <w:tcW w:w="9781" w:type="dxa"/>
          </w:tcPr>
          <w:p w14:paraId="5342C88E" w14:textId="77777777" w:rsidR="008C7095" w:rsidRDefault="008C7095" w:rsidP="008C7095">
            <w:pPr>
              <w:rPr>
                <w:rFonts w:cstheme="minorHAnsi"/>
              </w:rPr>
            </w:pPr>
            <w:r w:rsidRPr="0034258D">
              <w:rPr>
                <w:rFonts w:cstheme="minorHAnsi"/>
                <w:u w:val="single"/>
              </w:rPr>
              <w:t>Action:</w:t>
            </w:r>
            <w:r w:rsidRPr="0034258D">
              <w:rPr>
                <w:rFonts w:cstheme="minorHAnsi"/>
              </w:rPr>
              <w:t xml:space="preserve"> </w:t>
            </w:r>
            <w:r>
              <w:rPr>
                <w:rFonts w:cstheme="minorHAnsi"/>
              </w:rPr>
              <w:t>n/a</w:t>
            </w:r>
          </w:p>
          <w:p w14:paraId="313210D7" w14:textId="77777777" w:rsidR="008C7095" w:rsidRDefault="008C7095" w:rsidP="00905853">
            <w:pPr>
              <w:rPr>
                <w:u w:val="single"/>
              </w:rPr>
            </w:pPr>
          </w:p>
        </w:tc>
      </w:tr>
    </w:tbl>
    <w:p w14:paraId="5ACAA871" w14:textId="1F11AF01" w:rsidR="0024482F" w:rsidRDefault="0024482F" w:rsidP="00CF4F05"/>
    <w:sectPr w:rsidR="0024482F" w:rsidSect="006D4A07">
      <w:pgSz w:w="11906" w:h="16838"/>
      <w:pgMar w:top="567"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765"/>
    <w:multiLevelType w:val="hybridMultilevel"/>
    <w:tmpl w:val="F76E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CF"/>
    <w:multiLevelType w:val="hybridMultilevel"/>
    <w:tmpl w:val="B7E2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196D"/>
    <w:multiLevelType w:val="hybridMultilevel"/>
    <w:tmpl w:val="7558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F7A5D"/>
    <w:multiLevelType w:val="hybridMultilevel"/>
    <w:tmpl w:val="1040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87618"/>
    <w:multiLevelType w:val="hybridMultilevel"/>
    <w:tmpl w:val="97B45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4683E"/>
    <w:multiLevelType w:val="hybridMultilevel"/>
    <w:tmpl w:val="A69A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A40EC"/>
    <w:multiLevelType w:val="hybridMultilevel"/>
    <w:tmpl w:val="897606B6"/>
    <w:lvl w:ilvl="0" w:tplc="68342EA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4BA5A34"/>
    <w:multiLevelType w:val="hybridMultilevel"/>
    <w:tmpl w:val="954E4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416A15"/>
    <w:multiLevelType w:val="hybridMultilevel"/>
    <w:tmpl w:val="584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467D0"/>
    <w:multiLevelType w:val="hybridMultilevel"/>
    <w:tmpl w:val="E546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062C0"/>
    <w:multiLevelType w:val="hybridMultilevel"/>
    <w:tmpl w:val="9CDE9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7278E"/>
    <w:multiLevelType w:val="hybridMultilevel"/>
    <w:tmpl w:val="7AAEE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E303F"/>
    <w:multiLevelType w:val="hybridMultilevel"/>
    <w:tmpl w:val="4D22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87475"/>
    <w:multiLevelType w:val="hybridMultilevel"/>
    <w:tmpl w:val="6CC2D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0506E8"/>
    <w:multiLevelType w:val="hybridMultilevel"/>
    <w:tmpl w:val="E4648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F16F9"/>
    <w:multiLevelType w:val="hybridMultilevel"/>
    <w:tmpl w:val="E12E4C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D662E7"/>
    <w:multiLevelType w:val="hybridMultilevel"/>
    <w:tmpl w:val="CF581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10972">
    <w:abstractNumId w:val="10"/>
  </w:num>
  <w:num w:numId="2" w16cid:durableId="1176923994">
    <w:abstractNumId w:val="15"/>
  </w:num>
  <w:num w:numId="3" w16cid:durableId="1687828245">
    <w:abstractNumId w:val="16"/>
  </w:num>
  <w:num w:numId="4" w16cid:durableId="1152721532">
    <w:abstractNumId w:val="13"/>
  </w:num>
  <w:num w:numId="5" w16cid:durableId="70280483">
    <w:abstractNumId w:val="0"/>
  </w:num>
  <w:num w:numId="6" w16cid:durableId="559946644">
    <w:abstractNumId w:val="4"/>
  </w:num>
  <w:num w:numId="7" w16cid:durableId="1676223782">
    <w:abstractNumId w:val="12"/>
  </w:num>
  <w:num w:numId="8" w16cid:durableId="658071094">
    <w:abstractNumId w:val="2"/>
  </w:num>
  <w:num w:numId="9" w16cid:durableId="18168503">
    <w:abstractNumId w:val="8"/>
  </w:num>
  <w:num w:numId="10" w16cid:durableId="927890755">
    <w:abstractNumId w:val="3"/>
  </w:num>
  <w:num w:numId="11" w16cid:durableId="447234936">
    <w:abstractNumId w:val="1"/>
  </w:num>
  <w:num w:numId="12" w16cid:durableId="1084111570">
    <w:abstractNumId w:val="14"/>
  </w:num>
  <w:num w:numId="13" w16cid:durableId="731389515">
    <w:abstractNumId w:val="5"/>
  </w:num>
  <w:num w:numId="14" w16cid:durableId="688603316">
    <w:abstractNumId w:val="9"/>
  </w:num>
  <w:num w:numId="15" w16cid:durableId="969558001">
    <w:abstractNumId w:val="11"/>
  </w:num>
  <w:num w:numId="16" w16cid:durableId="164134558">
    <w:abstractNumId w:val="7"/>
  </w:num>
  <w:num w:numId="17" w16cid:durableId="1281453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75"/>
    <w:rsid w:val="000215DF"/>
    <w:rsid w:val="000247A2"/>
    <w:rsid w:val="00024AD4"/>
    <w:rsid w:val="000330BB"/>
    <w:rsid w:val="000619FD"/>
    <w:rsid w:val="00070647"/>
    <w:rsid w:val="000727E1"/>
    <w:rsid w:val="0008115E"/>
    <w:rsid w:val="00081F4B"/>
    <w:rsid w:val="0008202B"/>
    <w:rsid w:val="000A0EE3"/>
    <w:rsid w:val="000A43EB"/>
    <w:rsid w:val="000A61CA"/>
    <w:rsid w:val="000A6E4E"/>
    <w:rsid w:val="000B064C"/>
    <w:rsid w:val="000B483E"/>
    <w:rsid w:val="000B60AF"/>
    <w:rsid w:val="000C01B2"/>
    <w:rsid w:val="000E495E"/>
    <w:rsid w:val="000F171E"/>
    <w:rsid w:val="000F4AC2"/>
    <w:rsid w:val="000F7B34"/>
    <w:rsid w:val="00104C56"/>
    <w:rsid w:val="00107FF2"/>
    <w:rsid w:val="00116113"/>
    <w:rsid w:val="0012018D"/>
    <w:rsid w:val="001374DD"/>
    <w:rsid w:val="001416F8"/>
    <w:rsid w:val="00160649"/>
    <w:rsid w:val="00163928"/>
    <w:rsid w:val="00167FDA"/>
    <w:rsid w:val="00170FAC"/>
    <w:rsid w:val="00175655"/>
    <w:rsid w:val="00176FDC"/>
    <w:rsid w:val="001A49AD"/>
    <w:rsid w:val="001A5C17"/>
    <w:rsid w:val="001A6886"/>
    <w:rsid w:val="001A6B94"/>
    <w:rsid w:val="001B4CD5"/>
    <w:rsid w:val="001B6A7A"/>
    <w:rsid w:val="001E2AFF"/>
    <w:rsid w:val="001E5946"/>
    <w:rsid w:val="001F0D20"/>
    <w:rsid w:val="001F12FB"/>
    <w:rsid w:val="001F3FBE"/>
    <w:rsid w:val="00200CD7"/>
    <w:rsid w:val="00220F6E"/>
    <w:rsid w:val="00224717"/>
    <w:rsid w:val="002405CE"/>
    <w:rsid w:val="0024410B"/>
    <w:rsid w:val="0024482F"/>
    <w:rsid w:val="00251B1B"/>
    <w:rsid w:val="00251C0C"/>
    <w:rsid w:val="00262A47"/>
    <w:rsid w:val="00267326"/>
    <w:rsid w:val="00267372"/>
    <w:rsid w:val="00273EA5"/>
    <w:rsid w:val="002762DC"/>
    <w:rsid w:val="00286DAB"/>
    <w:rsid w:val="002B43D4"/>
    <w:rsid w:val="002C5A63"/>
    <w:rsid w:val="002C6B69"/>
    <w:rsid w:val="002D401F"/>
    <w:rsid w:val="002D5F88"/>
    <w:rsid w:val="00321930"/>
    <w:rsid w:val="003326B3"/>
    <w:rsid w:val="0034258D"/>
    <w:rsid w:val="00350E5F"/>
    <w:rsid w:val="0035192D"/>
    <w:rsid w:val="00354E7E"/>
    <w:rsid w:val="003612B6"/>
    <w:rsid w:val="003614C8"/>
    <w:rsid w:val="00367CC1"/>
    <w:rsid w:val="00375BB5"/>
    <w:rsid w:val="00390541"/>
    <w:rsid w:val="003C79E2"/>
    <w:rsid w:val="003E0106"/>
    <w:rsid w:val="003E0ECF"/>
    <w:rsid w:val="003E1011"/>
    <w:rsid w:val="003E3206"/>
    <w:rsid w:val="003E445A"/>
    <w:rsid w:val="003F29F1"/>
    <w:rsid w:val="003F5DA5"/>
    <w:rsid w:val="0040506B"/>
    <w:rsid w:val="00422827"/>
    <w:rsid w:val="0042615D"/>
    <w:rsid w:val="00437751"/>
    <w:rsid w:val="00443717"/>
    <w:rsid w:val="004474A8"/>
    <w:rsid w:val="004567C0"/>
    <w:rsid w:val="004710E8"/>
    <w:rsid w:val="00472367"/>
    <w:rsid w:val="004A7348"/>
    <w:rsid w:val="004C52B9"/>
    <w:rsid w:val="004C73C3"/>
    <w:rsid w:val="004D33CA"/>
    <w:rsid w:val="004D3D3B"/>
    <w:rsid w:val="004D523B"/>
    <w:rsid w:val="004D73FF"/>
    <w:rsid w:val="004D7E0D"/>
    <w:rsid w:val="004E7645"/>
    <w:rsid w:val="00500EAF"/>
    <w:rsid w:val="0051017D"/>
    <w:rsid w:val="005172E9"/>
    <w:rsid w:val="0052208E"/>
    <w:rsid w:val="00527E50"/>
    <w:rsid w:val="00533E75"/>
    <w:rsid w:val="00534DA6"/>
    <w:rsid w:val="00535D27"/>
    <w:rsid w:val="00536BDF"/>
    <w:rsid w:val="00537B7E"/>
    <w:rsid w:val="0055424E"/>
    <w:rsid w:val="00570DE3"/>
    <w:rsid w:val="00573349"/>
    <w:rsid w:val="00574398"/>
    <w:rsid w:val="00581AAA"/>
    <w:rsid w:val="00586476"/>
    <w:rsid w:val="00586DD1"/>
    <w:rsid w:val="005A517A"/>
    <w:rsid w:val="005B0A9C"/>
    <w:rsid w:val="005B53F5"/>
    <w:rsid w:val="005D4C84"/>
    <w:rsid w:val="005E0835"/>
    <w:rsid w:val="005E61E6"/>
    <w:rsid w:val="005E6DE9"/>
    <w:rsid w:val="005E7E27"/>
    <w:rsid w:val="005F24DB"/>
    <w:rsid w:val="00602D2F"/>
    <w:rsid w:val="00611ADE"/>
    <w:rsid w:val="00620C8F"/>
    <w:rsid w:val="00625BBB"/>
    <w:rsid w:val="0063175B"/>
    <w:rsid w:val="006349E0"/>
    <w:rsid w:val="00641C4D"/>
    <w:rsid w:val="00641F3F"/>
    <w:rsid w:val="00660240"/>
    <w:rsid w:val="00667BBF"/>
    <w:rsid w:val="006731B0"/>
    <w:rsid w:val="00687BF7"/>
    <w:rsid w:val="00691E55"/>
    <w:rsid w:val="006B0711"/>
    <w:rsid w:val="006B6AF0"/>
    <w:rsid w:val="006C23D6"/>
    <w:rsid w:val="006C3994"/>
    <w:rsid w:val="006D4A07"/>
    <w:rsid w:val="006D5B2F"/>
    <w:rsid w:val="006E6629"/>
    <w:rsid w:val="006E6C8B"/>
    <w:rsid w:val="006E7CB0"/>
    <w:rsid w:val="006F170D"/>
    <w:rsid w:val="0070361E"/>
    <w:rsid w:val="00707B89"/>
    <w:rsid w:val="007125C9"/>
    <w:rsid w:val="007139D2"/>
    <w:rsid w:val="00721701"/>
    <w:rsid w:val="00731182"/>
    <w:rsid w:val="00733782"/>
    <w:rsid w:val="00733CE5"/>
    <w:rsid w:val="00752F6B"/>
    <w:rsid w:val="00762333"/>
    <w:rsid w:val="00782E6A"/>
    <w:rsid w:val="00785D14"/>
    <w:rsid w:val="007B0A12"/>
    <w:rsid w:val="007C1179"/>
    <w:rsid w:val="007D2B3D"/>
    <w:rsid w:val="007D649A"/>
    <w:rsid w:val="007D7135"/>
    <w:rsid w:val="007E4A9F"/>
    <w:rsid w:val="007F0B2C"/>
    <w:rsid w:val="007F1DF3"/>
    <w:rsid w:val="00832CD4"/>
    <w:rsid w:val="0083341A"/>
    <w:rsid w:val="00845A95"/>
    <w:rsid w:val="00854411"/>
    <w:rsid w:val="00873435"/>
    <w:rsid w:val="00875774"/>
    <w:rsid w:val="008768FA"/>
    <w:rsid w:val="00884617"/>
    <w:rsid w:val="00896A19"/>
    <w:rsid w:val="008C2426"/>
    <w:rsid w:val="008C7095"/>
    <w:rsid w:val="008D50AE"/>
    <w:rsid w:val="008F2D78"/>
    <w:rsid w:val="008F4E14"/>
    <w:rsid w:val="009010B2"/>
    <w:rsid w:val="00904224"/>
    <w:rsid w:val="00905853"/>
    <w:rsid w:val="00910EBC"/>
    <w:rsid w:val="0091725F"/>
    <w:rsid w:val="009252BB"/>
    <w:rsid w:val="009258D2"/>
    <w:rsid w:val="00935547"/>
    <w:rsid w:val="00940374"/>
    <w:rsid w:val="00941248"/>
    <w:rsid w:val="00953AF3"/>
    <w:rsid w:val="00963EF0"/>
    <w:rsid w:val="009825EB"/>
    <w:rsid w:val="00983C31"/>
    <w:rsid w:val="009868E0"/>
    <w:rsid w:val="00991F0D"/>
    <w:rsid w:val="00997B99"/>
    <w:rsid w:val="009B1B15"/>
    <w:rsid w:val="009B7662"/>
    <w:rsid w:val="009D4684"/>
    <w:rsid w:val="009E3414"/>
    <w:rsid w:val="009F6BCE"/>
    <w:rsid w:val="00A01E79"/>
    <w:rsid w:val="00A209A2"/>
    <w:rsid w:val="00A220C2"/>
    <w:rsid w:val="00A2646D"/>
    <w:rsid w:val="00A344A5"/>
    <w:rsid w:val="00A42EAB"/>
    <w:rsid w:val="00A53A2B"/>
    <w:rsid w:val="00A639E4"/>
    <w:rsid w:val="00A67D52"/>
    <w:rsid w:val="00A711AE"/>
    <w:rsid w:val="00A76606"/>
    <w:rsid w:val="00A86933"/>
    <w:rsid w:val="00A86C65"/>
    <w:rsid w:val="00A90BCF"/>
    <w:rsid w:val="00AA5E33"/>
    <w:rsid w:val="00AB5E48"/>
    <w:rsid w:val="00AB7844"/>
    <w:rsid w:val="00AC3834"/>
    <w:rsid w:val="00AC489D"/>
    <w:rsid w:val="00AD0EEA"/>
    <w:rsid w:val="00AE2394"/>
    <w:rsid w:val="00AE72CA"/>
    <w:rsid w:val="00AF2C84"/>
    <w:rsid w:val="00AF42D6"/>
    <w:rsid w:val="00B0162B"/>
    <w:rsid w:val="00B06532"/>
    <w:rsid w:val="00B11AD6"/>
    <w:rsid w:val="00B24267"/>
    <w:rsid w:val="00B331F0"/>
    <w:rsid w:val="00B33ACC"/>
    <w:rsid w:val="00B41466"/>
    <w:rsid w:val="00B4180D"/>
    <w:rsid w:val="00B43583"/>
    <w:rsid w:val="00B45DB1"/>
    <w:rsid w:val="00B46CE7"/>
    <w:rsid w:val="00B71613"/>
    <w:rsid w:val="00B84873"/>
    <w:rsid w:val="00B903A5"/>
    <w:rsid w:val="00B9445B"/>
    <w:rsid w:val="00BB2BB6"/>
    <w:rsid w:val="00BD154A"/>
    <w:rsid w:val="00BE0AA3"/>
    <w:rsid w:val="00BE1497"/>
    <w:rsid w:val="00BE28CD"/>
    <w:rsid w:val="00BE2A21"/>
    <w:rsid w:val="00BE4029"/>
    <w:rsid w:val="00C00A06"/>
    <w:rsid w:val="00C01480"/>
    <w:rsid w:val="00C0411E"/>
    <w:rsid w:val="00C078B8"/>
    <w:rsid w:val="00C16DBF"/>
    <w:rsid w:val="00C2248D"/>
    <w:rsid w:val="00C35D60"/>
    <w:rsid w:val="00C35F93"/>
    <w:rsid w:val="00C414E3"/>
    <w:rsid w:val="00C44CB9"/>
    <w:rsid w:val="00C620C3"/>
    <w:rsid w:val="00C67D9F"/>
    <w:rsid w:val="00C82C4D"/>
    <w:rsid w:val="00C90ECD"/>
    <w:rsid w:val="00CA7DA8"/>
    <w:rsid w:val="00CB265F"/>
    <w:rsid w:val="00CB4132"/>
    <w:rsid w:val="00CB609D"/>
    <w:rsid w:val="00CC2619"/>
    <w:rsid w:val="00CD117B"/>
    <w:rsid w:val="00CD147E"/>
    <w:rsid w:val="00CD1FF9"/>
    <w:rsid w:val="00CD4C33"/>
    <w:rsid w:val="00CE47BF"/>
    <w:rsid w:val="00CE4A6B"/>
    <w:rsid w:val="00CE5DC9"/>
    <w:rsid w:val="00CF2287"/>
    <w:rsid w:val="00CF4F05"/>
    <w:rsid w:val="00D30611"/>
    <w:rsid w:val="00D33A02"/>
    <w:rsid w:val="00D33A2C"/>
    <w:rsid w:val="00D403D7"/>
    <w:rsid w:val="00D4260A"/>
    <w:rsid w:val="00D469C6"/>
    <w:rsid w:val="00D46E20"/>
    <w:rsid w:val="00D61257"/>
    <w:rsid w:val="00D6680F"/>
    <w:rsid w:val="00D845D7"/>
    <w:rsid w:val="00D91EC1"/>
    <w:rsid w:val="00D94364"/>
    <w:rsid w:val="00DA00A6"/>
    <w:rsid w:val="00DB0F5A"/>
    <w:rsid w:val="00DB15BD"/>
    <w:rsid w:val="00DB5D0A"/>
    <w:rsid w:val="00DB6873"/>
    <w:rsid w:val="00DB6B54"/>
    <w:rsid w:val="00DC2CC2"/>
    <w:rsid w:val="00DC4490"/>
    <w:rsid w:val="00DF5AA3"/>
    <w:rsid w:val="00E04D22"/>
    <w:rsid w:val="00E30FC6"/>
    <w:rsid w:val="00E42213"/>
    <w:rsid w:val="00E4638A"/>
    <w:rsid w:val="00E47262"/>
    <w:rsid w:val="00E51141"/>
    <w:rsid w:val="00E5696D"/>
    <w:rsid w:val="00E6174E"/>
    <w:rsid w:val="00E650B4"/>
    <w:rsid w:val="00E72FD5"/>
    <w:rsid w:val="00E768EE"/>
    <w:rsid w:val="00E957A0"/>
    <w:rsid w:val="00EA495C"/>
    <w:rsid w:val="00EA4B5F"/>
    <w:rsid w:val="00EB0A74"/>
    <w:rsid w:val="00EC0D1E"/>
    <w:rsid w:val="00EC5033"/>
    <w:rsid w:val="00EC7AEC"/>
    <w:rsid w:val="00ED141D"/>
    <w:rsid w:val="00EE1320"/>
    <w:rsid w:val="00EE3FB2"/>
    <w:rsid w:val="00EF4D91"/>
    <w:rsid w:val="00F12546"/>
    <w:rsid w:val="00F22842"/>
    <w:rsid w:val="00F26E3B"/>
    <w:rsid w:val="00F35CC9"/>
    <w:rsid w:val="00F44B89"/>
    <w:rsid w:val="00F45D67"/>
    <w:rsid w:val="00F5125E"/>
    <w:rsid w:val="00F52654"/>
    <w:rsid w:val="00F60DBC"/>
    <w:rsid w:val="00F76625"/>
    <w:rsid w:val="00F87A54"/>
    <w:rsid w:val="00F9435D"/>
    <w:rsid w:val="00F953FB"/>
    <w:rsid w:val="00F97694"/>
    <w:rsid w:val="00FB245F"/>
    <w:rsid w:val="00FB2F65"/>
    <w:rsid w:val="00FB3B50"/>
    <w:rsid w:val="00FB60D5"/>
    <w:rsid w:val="00FE588C"/>
    <w:rsid w:val="00FF73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2885D"/>
  <w15:docId w15:val="{E298024F-C6A7-41BE-9A95-135ED8C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C65"/>
    <w:pPr>
      <w:ind w:left="720"/>
      <w:contextualSpacing/>
    </w:pPr>
  </w:style>
  <w:style w:type="paragraph" w:styleId="NormalWeb">
    <w:name w:val="Normal (Web)"/>
    <w:basedOn w:val="Normal"/>
    <w:uiPriority w:val="99"/>
    <w:unhideWhenUsed/>
    <w:rsid w:val="00F2284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22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7264">
      <w:bodyDiv w:val="1"/>
      <w:marLeft w:val="0"/>
      <w:marRight w:val="0"/>
      <w:marTop w:val="0"/>
      <w:marBottom w:val="0"/>
      <w:divBdr>
        <w:top w:val="none" w:sz="0" w:space="0" w:color="auto"/>
        <w:left w:val="none" w:sz="0" w:space="0" w:color="auto"/>
        <w:bottom w:val="none" w:sz="0" w:space="0" w:color="auto"/>
        <w:right w:val="none" w:sz="0" w:space="0" w:color="auto"/>
      </w:divBdr>
    </w:div>
    <w:div w:id="213280366">
      <w:bodyDiv w:val="1"/>
      <w:marLeft w:val="0"/>
      <w:marRight w:val="0"/>
      <w:marTop w:val="0"/>
      <w:marBottom w:val="0"/>
      <w:divBdr>
        <w:top w:val="none" w:sz="0" w:space="0" w:color="auto"/>
        <w:left w:val="none" w:sz="0" w:space="0" w:color="auto"/>
        <w:bottom w:val="none" w:sz="0" w:space="0" w:color="auto"/>
        <w:right w:val="none" w:sz="0" w:space="0" w:color="auto"/>
      </w:divBdr>
    </w:div>
    <w:div w:id="946888402">
      <w:bodyDiv w:val="1"/>
      <w:marLeft w:val="0"/>
      <w:marRight w:val="0"/>
      <w:marTop w:val="0"/>
      <w:marBottom w:val="0"/>
      <w:divBdr>
        <w:top w:val="none" w:sz="0" w:space="0" w:color="auto"/>
        <w:left w:val="none" w:sz="0" w:space="0" w:color="auto"/>
        <w:bottom w:val="none" w:sz="0" w:space="0" w:color="auto"/>
        <w:right w:val="none" w:sz="0" w:space="0" w:color="auto"/>
      </w:divBdr>
    </w:div>
    <w:div w:id="1021125416">
      <w:bodyDiv w:val="1"/>
      <w:marLeft w:val="0"/>
      <w:marRight w:val="0"/>
      <w:marTop w:val="0"/>
      <w:marBottom w:val="0"/>
      <w:divBdr>
        <w:top w:val="none" w:sz="0" w:space="0" w:color="auto"/>
        <w:left w:val="none" w:sz="0" w:space="0" w:color="auto"/>
        <w:bottom w:val="none" w:sz="0" w:space="0" w:color="auto"/>
        <w:right w:val="none" w:sz="0" w:space="0" w:color="auto"/>
      </w:divBdr>
    </w:div>
    <w:div w:id="1155874764">
      <w:bodyDiv w:val="1"/>
      <w:marLeft w:val="0"/>
      <w:marRight w:val="0"/>
      <w:marTop w:val="0"/>
      <w:marBottom w:val="0"/>
      <w:divBdr>
        <w:top w:val="none" w:sz="0" w:space="0" w:color="auto"/>
        <w:left w:val="none" w:sz="0" w:space="0" w:color="auto"/>
        <w:bottom w:val="none" w:sz="0" w:space="0" w:color="auto"/>
        <w:right w:val="none" w:sz="0" w:space="0" w:color="auto"/>
      </w:divBdr>
    </w:div>
    <w:div w:id="12237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2FA3-95EC-47DA-8268-60D45A1C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East of England</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LEWIS, Gary (THE GROVE MEDICAL CENTRE)</cp:lastModifiedBy>
  <cp:revision>12</cp:revision>
  <cp:lastPrinted>2022-11-14T11:55:00Z</cp:lastPrinted>
  <dcterms:created xsi:type="dcterms:W3CDTF">2022-07-13T13:34:00Z</dcterms:created>
  <dcterms:modified xsi:type="dcterms:W3CDTF">2022-12-08T13:46:00Z</dcterms:modified>
</cp:coreProperties>
</file>